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C80E2" w14:textId="77777777" w:rsidR="003E62F6" w:rsidRPr="000D6F1F" w:rsidRDefault="00D5400B" w:rsidP="003E62F6">
      <w:pPr>
        <w:rPr>
          <w:rFonts w:cs="Arial"/>
          <w:b/>
          <w:bCs/>
          <w:szCs w:val="20"/>
        </w:rPr>
      </w:pPr>
      <w:bookmarkStart w:id="0" w:name="_GoBack"/>
      <w:bookmarkEnd w:id="0"/>
      <w:r w:rsidRPr="000D6F1F">
        <w:rPr>
          <w:rFonts w:cs="Arial"/>
          <w:noProof/>
          <w:szCs w:val="20"/>
          <w:lang w:val="en-GB" w:eastAsia="en-GB"/>
        </w:rPr>
        <w:drawing>
          <wp:anchor distT="0" distB="0" distL="114300" distR="114300" simplePos="0" relativeHeight="251657728" behindDoc="0" locked="1" layoutInCell="0" allowOverlap="0">
            <wp:simplePos x="0" y="0"/>
            <wp:positionH relativeFrom="page">
              <wp:posOffset>5142230</wp:posOffset>
            </wp:positionH>
            <wp:positionV relativeFrom="page">
              <wp:posOffset>307975</wp:posOffset>
            </wp:positionV>
            <wp:extent cx="1778635" cy="585470"/>
            <wp:effectExtent l="0" t="0" r="0" b="0"/>
            <wp:wrapNone/>
            <wp:docPr id="3" name="Picture 1" descr="Description: Descrip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635" cy="585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962CD" w14:textId="77777777" w:rsidR="000D6F1F" w:rsidRPr="000D6F1F" w:rsidRDefault="000D6F1F" w:rsidP="003E62F6">
      <w:pPr>
        <w:pStyle w:val="Default"/>
        <w:shd w:val="clear" w:color="auto" w:fill="002060"/>
        <w:jc w:val="center"/>
        <w:rPr>
          <w:bCs/>
          <w:color w:val="FFFFFF"/>
          <w:sz w:val="40"/>
          <w:szCs w:val="40"/>
        </w:rPr>
      </w:pPr>
    </w:p>
    <w:p w14:paraId="04502054" w14:textId="77777777" w:rsidR="003E62F6" w:rsidRPr="000D6F1F" w:rsidRDefault="0046609D" w:rsidP="003E62F6">
      <w:pPr>
        <w:pStyle w:val="Default"/>
        <w:shd w:val="clear" w:color="auto" w:fill="002060"/>
        <w:jc w:val="center"/>
        <w:rPr>
          <w:bCs/>
          <w:color w:val="FFFFFF"/>
          <w:sz w:val="40"/>
          <w:szCs w:val="40"/>
        </w:rPr>
      </w:pPr>
      <w:r>
        <w:rPr>
          <w:bCs/>
          <w:color w:val="FFFFFF"/>
          <w:sz w:val="40"/>
          <w:szCs w:val="40"/>
        </w:rPr>
        <w:t xml:space="preserve">DIVERSITY &amp; </w:t>
      </w:r>
      <w:r w:rsidR="003E62F6" w:rsidRPr="000D6F1F">
        <w:rPr>
          <w:bCs/>
          <w:color w:val="FFFFFF"/>
          <w:sz w:val="40"/>
          <w:szCs w:val="40"/>
        </w:rPr>
        <w:t>E</w:t>
      </w:r>
      <w:r w:rsidR="00EF1381">
        <w:rPr>
          <w:bCs/>
          <w:color w:val="FFFFFF"/>
          <w:sz w:val="40"/>
          <w:szCs w:val="40"/>
        </w:rPr>
        <w:t>QUAL OPP</w:t>
      </w:r>
      <w:r w:rsidR="00A40848">
        <w:rPr>
          <w:bCs/>
          <w:color w:val="FFFFFF"/>
          <w:sz w:val="40"/>
          <w:szCs w:val="40"/>
        </w:rPr>
        <w:t>ORTUNITIES POLICY</w:t>
      </w:r>
    </w:p>
    <w:p w14:paraId="10F4DF6E" w14:textId="77777777" w:rsidR="000D6F1F" w:rsidRPr="000D6F1F" w:rsidRDefault="000D6F1F" w:rsidP="003E62F6">
      <w:pPr>
        <w:pStyle w:val="Default"/>
        <w:shd w:val="clear" w:color="auto" w:fill="002060"/>
        <w:jc w:val="center"/>
        <w:rPr>
          <w:bCs/>
          <w:color w:val="FFFFFF"/>
          <w:sz w:val="40"/>
          <w:szCs w:val="40"/>
        </w:rPr>
      </w:pPr>
    </w:p>
    <w:p w14:paraId="1D2C392F" w14:textId="77777777" w:rsidR="00CB4676" w:rsidRPr="000D6F1F" w:rsidRDefault="00CB4676" w:rsidP="00CB4676">
      <w:pPr>
        <w:pStyle w:val="BodyText"/>
        <w:rPr>
          <w:rFonts w:cs="Arial"/>
          <w:szCs w:val="20"/>
        </w:rPr>
      </w:pPr>
    </w:p>
    <w:p w14:paraId="449A78B8" w14:textId="77777777" w:rsidR="00CB4676" w:rsidRPr="000D6F1F" w:rsidRDefault="00CB4676" w:rsidP="00A40848">
      <w:pPr>
        <w:pStyle w:val="BodyText1"/>
        <w:numPr>
          <w:ilvl w:val="0"/>
          <w:numId w:val="13"/>
        </w:numPr>
        <w:tabs>
          <w:tab w:val="left" w:pos="720"/>
        </w:tabs>
        <w:ind w:hanging="720"/>
        <w:jc w:val="both"/>
        <w:rPr>
          <w:rFonts w:cs="Arial"/>
          <w:b/>
          <w:color w:val="000000"/>
        </w:rPr>
      </w:pPr>
      <w:r w:rsidRPr="000D6F1F">
        <w:rPr>
          <w:rFonts w:cs="Arial"/>
          <w:b/>
          <w:color w:val="000000"/>
        </w:rPr>
        <w:t>Policy Statement</w:t>
      </w:r>
    </w:p>
    <w:p w14:paraId="751610F8" w14:textId="77777777" w:rsidR="00CB4676" w:rsidRPr="000D6F1F" w:rsidRDefault="00CB4676" w:rsidP="00CB4676">
      <w:pPr>
        <w:pStyle w:val="BodyText"/>
        <w:spacing w:after="0"/>
        <w:rPr>
          <w:rFonts w:cs="Arial"/>
          <w:sz w:val="24"/>
        </w:rPr>
      </w:pPr>
    </w:p>
    <w:p w14:paraId="6A95EA09" w14:textId="77777777" w:rsidR="00CB4676" w:rsidRPr="002069C7" w:rsidRDefault="00CB4676" w:rsidP="00CB4676">
      <w:pPr>
        <w:pStyle w:val="BodyText"/>
        <w:spacing w:after="0"/>
        <w:rPr>
          <w:rFonts w:cs="Arial"/>
          <w:strike/>
          <w:sz w:val="24"/>
        </w:rPr>
      </w:pPr>
      <w:r w:rsidRPr="000D6F1F">
        <w:rPr>
          <w:rFonts w:cs="Arial"/>
          <w:sz w:val="24"/>
        </w:rPr>
        <w:t xml:space="preserve">Family Lives is actively opposed to unfair discrimination on any grounds and is committed </w:t>
      </w:r>
      <w:r w:rsidR="003D7226" w:rsidRPr="000D6F1F">
        <w:rPr>
          <w:rFonts w:cs="Arial"/>
          <w:sz w:val="24"/>
        </w:rPr>
        <w:t xml:space="preserve">to </w:t>
      </w:r>
      <w:r w:rsidR="003D7226" w:rsidRPr="000D6F1F">
        <w:rPr>
          <w:rFonts w:cs="Arial"/>
          <w:color w:val="000000"/>
          <w:sz w:val="24"/>
        </w:rPr>
        <w:t>the</w:t>
      </w:r>
      <w:r w:rsidRPr="000D6F1F">
        <w:rPr>
          <w:rFonts w:cs="Arial"/>
          <w:color w:val="000000"/>
          <w:sz w:val="24"/>
        </w:rPr>
        <w:t xml:space="preserve"> pursuit, implementation and monitoring of equality of opportunity and diversity in all aspects of its staffing, volunteering, se</w:t>
      </w:r>
      <w:r w:rsidR="002069C7">
        <w:rPr>
          <w:rFonts w:cs="Arial"/>
          <w:color w:val="000000"/>
          <w:sz w:val="24"/>
        </w:rPr>
        <w:t xml:space="preserve">rvice delivery and operations. </w:t>
      </w:r>
    </w:p>
    <w:p w14:paraId="1440437F" w14:textId="77777777" w:rsidR="00CB4676" w:rsidRPr="000D6F1F" w:rsidRDefault="00CB4676" w:rsidP="00CB4676">
      <w:pPr>
        <w:autoSpaceDE w:val="0"/>
        <w:autoSpaceDN w:val="0"/>
        <w:adjustRightInd w:val="0"/>
        <w:rPr>
          <w:rFonts w:cs="Arial"/>
          <w:bCs/>
          <w:color w:val="000000"/>
          <w:sz w:val="24"/>
          <w:lang w:val="en" w:eastAsia="en-GB"/>
        </w:rPr>
      </w:pPr>
    </w:p>
    <w:p w14:paraId="006A2C04" w14:textId="77777777" w:rsidR="00CB4676" w:rsidRPr="000D6F1F" w:rsidRDefault="00CB4676" w:rsidP="00CB4676">
      <w:pPr>
        <w:autoSpaceDE w:val="0"/>
        <w:autoSpaceDN w:val="0"/>
        <w:adjustRightInd w:val="0"/>
        <w:rPr>
          <w:rFonts w:cs="Arial"/>
          <w:color w:val="000000"/>
          <w:sz w:val="24"/>
          <w:lang w:val="en" w:eastAsia="en-GB"/>
        </w:rPr>
      </w:pPr>
      <w:r w:rsidRPr="000D6F1F">
        <w:rPr>
          <w:rFonts w:cs="Arial"/>
          <w:bCs/>
          <w:color w:val="000000"/>
          <w:sz w:val="24"/>
          <w:lang w:val="en" w:eastAsia="en-GB"/>
        </w:rPr>
        <w:t>Family</w:t>
      </w:r>
      <w:r w:rsidRPr="000D6F1F">
        <w:rPr>
          <w:rFonts w:cs="Arial"/>
          <w:b/>
          <w:bCs/>
          <w:color w:val="000000"/>
          <w:sz w:val="24"/>
          <w:lang w:val="en" w:eastAsia="en-GB"/>
        </w:rPr>
        <w:t xml:space="preserve"> </w:t>
      </w:r>
      <w:r w:rsidRPr="000D6F1F">
        <w:rPr>
          <w:rFonts w:cs="Arial"/>
          <w:bCs/>
          <w:color w:val="000000"/>
          <w:sz w:val="24"/>
          <w:lang w:val="en" w:eastAsia="en-GB"/>
        </w:rPr>
        <w:t>Lives</w:t>
      </w:r>
      <w:r w:rsidRPr="000D6F1F">
        <w:rPr>
          <w:rFonts w:cs="Arial"/>
          <w:color w:val="000000"/>
          <w:sz w:val="24"/>
          <w:lang w:val="en" w:eastAsia="en-GB"/>
        </w:rPr>
        <w:t xml:space="preserve"> will comply fully with relevant legislation and will </w:t>
      </w:r>
      <w:r w:rsidR="0046609D">
        <w:rPr>
          <w:rFonts w:cs="Arial"/>
          <w:color w:val="000000"/>
          <w:sz w:val="24"/>
          <w:lang w:val="en" w:eastAsia="en-GB"/>
        </w:rPr>
        <w:t>take all attempts to avoid</w:t>
      </w:r>
      <w:r w:rsidR="00274274">
        <w:rPr>
          <w:rFonts w:cs="Arial"/>
          <w:color w:val="000000"/>
          <w:sz w:val="24"/>
          <w:lang w:val="en" w:eastAsia="en-GB"/>
        </w:rPr>
        <w:t xml:space="preserve"> </w:t>
      </w:r>
      <w:r w:rsidR="0046609D">
        <w:rPr>
          <w:rFonts w:cs="Arial"/>
          <w:color w:val="000000"/>
          <w:sz w:val="24"/>
          <w:lang w:val="en" w:eastAsia="en-GB"/>
        </w:rPr>
        <w:t xml:space="preserve">unfair </w:t>
      </w:r>
      <w:r w:rsidRPr="000D6F1F">
        <w:rPr>
          <w:rFonts w:cs="Arial"/>
          <w:color w:val="000000"/>
          <w:sz w:val="24"/>
          <w:lang w:val="en" w:eastAsia="en-GB"/>
        </w:rPr>
        <w:t>discriminat</w:t>
      </w:r>
      <w:r w:rsidR="0046609D">
        <w:rPr>
          <w:rFonts w:cs="Arial"/>
          <w:color w:val="000000"/>
          <w:sz w:val="24"/>
          <w:lang w:val="en" w:eastAsia="en-GB"/>
        </w:rPr>
        <w:t>ion</w:t>
      </w:r>
      <w:r w:rsidRPr="000D6F1F">
        <w:rPr>
          <w:rFonts w:cs="Arial"/>
          <w:color w:val="000000"/>
          <w:sz w:val="24"/>
          <w:lang w:val="en" w:eastAsia="en-GB"/>
        </w:rPr>
        <w:t xml:space="preserve"> on grounds of age, disability, gender reassignment, marriage and civil partnership, pregnancy and maternity, race (includes colour, nationality and ethnic origins), religion and or belief, sex and sexual orientation, which are identified in the Equality Act, 2010, as “protected characteristics”.</w:t>
      </w:r>
      <w:r w:rsidR="00A03A8F">
        <w:rPr>
          <w:rFonts w:cs="Arial"/>
          <w:color w:val="000000"/>
          <w:sz w:val="24"/>
          <w:lang w:val="en" w:eastAsia="en-GB"/>
        </w:rPr>
        <w:t xml:space="preserve"> </w:t>
      </w:r>
      <w:r w:rsidR="002418FD">
        <w:rPr>
          <w:rFonts w:cs="Arial"/>
          <w:color w:val="000000"/>
          <w:sz w:val="24"/>
          <w:lang w:val="en" w:eastAsia="en-GB"/>
        </w:rPr>
        <w:t xml:space="preserve">Reasonable adjustments will be considered and may be made to the working environment where appropriate.  </w:t>
      </w:r>
    </w:p>
    <w:p w14:paraId="042756DF" w14:textId="77777777" w:rsidR="00CB4676" w:rsidRPr="000D6F1F" w:rsidRDefault="00CB4676" w:rsidP="00CB4676">
      <w:pPr>
        <w:pStyle w:val="BodyText"/>
        <w:spacing w:after="0"/>
        <w:rPr>
          <w:rFonts w:cs="Arial"/>
          <w:sz w:val="24"/>
        </w:rPr>
      </w:pPr>
    </w:p>
    <w:p w14:paraId="743C4C14" w14:textId="77777777" w:rsidR="00CB4676" w:rsidRPr="000D6F1F" w:rsidRDefault="00CB4676" w:rsidP="00A40848">
      <w:pPr>
        <w:pStyle w:val="BodyText"/>
        <w:numPr>
          <w:ilvl w:val="0"/>
          <w:numId w:val="13"/>
        </w:numPr>
        <w:spacing w:after="0"/>
        <w:ind w:hanging="720"/>
        <w:rPr>
          <w:rFonts w:cs="Arial"/>
          <w:b/>
          <w:sz w:val="24"/>
        </w:rPr>
      </w:pPr>
      <w:r w:rsidRPr="000D6F1F">
        <w:rPr>
          <w:rFonts w:cs="Arial"/>
          <w:b/>
          <w:sz w:val="24"/>
        </w:rPr>
        <w:t>Scope of the Policy</w:t>
      </w:r>
    </w:p>
    <w:p w14:paraId="483F80E7" w14:textId="77777777" w:rsidR="00CB4676" w:rsidRPr="000D6F1F" w:rsidRDefault="00CB4676" w:rsidP="00CB4676">
      <w:pPr>
        <w:pStyle w:val="BodyText"/>
        <w:spacing w:after="0"/>
        <w:rPr>
          <w:rFonts w:cs="Arial"/>
          <w:sz w:val="24"/>
        </w:rPr>
      </w:pPr>
    </w:p>
    <w:p w14:paraId="4740EC38" w14:textId="77777777" w:rsidR="00CB4676" w:rsidRPr="000D6F1F" w:rsidRDefault="00CB4676" w:rsidP="00CB4676">
      <w:pPr>
        <w:pStyle w:val="BodyText"/>
        <w:spacing w:after="0" w:line="240" w:lineRule="auto"/>
        <w:rPr>
          <w:rFonts w:cs="Arial"/>
          <w:color w:val="000000"/>
          <w:sz w:val="24"/>
        </w:rPr>
      </w:pPr>
      <w:r w:rsidRPr="000D6F1F">
        <w:rPr>
          <w:rFonts w:cs="Arial"/>
          <w:color w:val="000000"/>
          <w:sz w:val="24"/>
        </w:rPr>
        <w:t>This policy applies to the Chief Executive, all staff and volunteers, interns, contractors, consultants, agency staff and the Board of Trustees and covers all areas of Family Lives operations and activities, including:</w:t>
      </w:r>
    </w:p>
    <w:p w14:paraId="20B2F311" w14:textId="77777777" w:rsidR="00CB4676" w:rsidRPr="000D6F1F" w:rsidRDefault="00CB4676" w:rsidP="00CB4676">
      <w:pPr>
        <w:pStyle w:val="BodyText"/>
        <w:spacing w:after="0"/>
        <w:rPr>
          <w:rFonts w:cs="Arial"/>
          <w:sz w:val="24"/>
        </w:rPr>
      </w:pPr>
    </w:p>
    <w:p w14:paraId="0C239B09" w14:textId="77777777" w:rsidR="00CB4676" w:rsidRPr="000D6F1F" w:rsidRDefault="00CB4676" w:rsidP="00CB4676">
      <w:pPr>
        <w:pStyle w:val="BodyText"/>
        <w:numPr>
          <w:ilvl w:val="0"/>
          <w:numId w:val="12"/>
        </w:numPr>
        <w:spacing w:after="0" w:line="240" w:lineRule="auto"/>
        <w:rPr>
          <w:rFonts w:cs="Arial"/>
          <w:color w:val="000000"/>
          <w:sz w:val="24"/>
        </w:rPr>
      </w:pPr>
      <w:r w:rsidRPr="000D6F1F">
        <w:rPr>
          <w:rFonts w:cs="Arial"/>
          <w:color w:val="000000"/>
          <w:sz w:val="24"/>
        </w:rPr>
        <w:t>Service Users</w:t>
      </w:r>
    </w:p>
    <w:p w14:paraId="4CFF632A" w14:textId="77777777" w:rsidR="00CB4676" w:rsidRPr="000D6F1F" w:rsidRDefault="00CB4676" w:rsidP="00CB4676">
      <w:pPr>
        <w:pStyle w:val="BodyText"/>
        <w:numPr>
          <w:ilvl w:val="0"/>
          <w:numId w:val="12"/>
        </w:numPr>
        <w:spacing w:after="0" w:line="240" w:lineRule="auto"/>
        <w:rPr>
          <w:rFonts w:cs="Arial"/>
          <w:color w:val="000000"/>
          <w:sz w:val="24"/>
        </w:rPr>
      </w:pPr>
      <w:r w:rsidRPr="000D6F1F">
        <w:rPr>
          <w:rFonts w:cs="Arial"/>
          <w:color w:val="000000"/>
          <w:sz w:val="24"/>
        </w:rPr>
        <w:t>Staff and Volunteers</w:t>
      </w:r>
    </w:p>
    <w:p w14:paraId="7C8C1340" w14:textId="77777777" w:rsidR="00CB4676" w:rsidRPr="000D6F1F" w:rsidRDefault="00CB4676" w:rsidP="00CB4676">
      <w:pPr>
        <w:pStyle w:val="BodyText"/>
        <w:numPr>
          <w:ilvl w:val="0"/>
          <w:numId w:val="12"/>
        </w:numPr>
        <w:spacing w:after="0" w:line="240" w:lineRule="auto"/>
        <w:rPr>
          <w:rFonts w:cs="Arial"/>
          <w:color w:val="000000"/>
          <w:sz w:val="24"/>
        </w:rPr>
      </w:pPr>
      <w:r w:rsidRPr="000D6F1F">
        <w:rPr>
          <w:rFonts w:cs="Arial"/>
          <w:bCs/>
          <w:color w:val="000000"/>
          <w:sz w:val="24"/>
        </w:rPr>
        <w:t xml:space="preserve">Consultation, Monitoring and Evaluation </w:t>
      </w:r>
    </w:p>
    <w:p w14:paraId="24CB8C04" w14:textId="77777777" w:rsidR="00CB4676" w:rsidRPr="000D6F1F" w:rsidRDefault="00CB4676" w:rsidP="00CB4676">
      <w:pPr>
        <w:pStyle w:val="BodyText"/>
        <w:numPr>
          <w:ilvl w:val="0"/>
          <w:numId w:val="12"/>
        </w:numPr>
        <w:spacing w:after="0" w:line="240" w:lineRule="auto"/>
        <w:rPr>
          <w:rFonts w:cs="Arial"/>
          <w:color w:val="000000"/>
          <w:sz w:val="24"/>
        </w:rPr>
      </w:pPr>
      <w:r w:rsidRPr="000D6F1F">
        <w:rPr>
          <w:rFonts w:cs="Arial"/>
          <w:bCs/>
          <w:color w:val="000000"/>
          <w:sz w:val="24"/>
        </w:rPr>
        <w:t xml:space="preserve">Procurements and Partnerships </w:t>
      </w:r>
    </w:p>
    <w:p w14:paraId="2FC74268" w14:textId="77777777" w:rsidR="00CB4676" w:rsidRPr="000D6F1F" w:rsidRDefault="00CB4676" w:rsidP="00CB4676">
      <w:pPr>
        <w:pStyle w:val="BodyText"/>
        <w:numPr>
          <w:ilvl w:val="0"/>
          <w:numId w:val="12"/>
        </w:numPr>
        <w:spacing w:after="0" w:line="240" w:lineRule="auto"/>
        <w:rPr>
          <w:rFonts w:cs="Arial"/>
          <w:color w:val="000000"/>
          <w:sz w:val="24"/>
        </w:rPr>
      </w:pPr>
      <w:r w:rsidRPr="000D6F1F">
        <w:rPr>
          <w:rFonts w:cs="Arial"/>
          <w:color w:val="000000"/>
          <w:sz w:val="24"/>
        </w:rPr>
        <w:t>Customer Satisfaction and Complaints</w:t>
      </w:r>
    </w:p>
    <w:p w14:paraId="0A4B582A" w14:textId="77777777" w:rsidR="00CB4676" w:rsidRPr="000D6F1F" w:rsidRDefault="00CB4676" w:rsidP="00CB4676">
      <w:pPr>
        <w:pStyle w:val="BodyText"/>
        <w:numPr>
          <w:ilvl w:val="0"/>
          <w:numId w:val="12"/>
        </w:numPr>
        <w:spacing w:after="0" w:line="240" w:lineRule="auto"/>
        <w:rPr>
          <w:rFonts w:cs="Arial"/>
          <w:color w:val="000000"/>
          <w:sz w:val="24"/>
        </w:rPr>
      </w:pPr>
      <w:r w:rsidRPr="000D6F1F">
        <w:rPr>
          <w:rFonts w:cs="Arial"/>
          <w:bCs/>
          <w:color w:val="000000"/>
          <w:sz w:val="24"/>
        </w:rPr>
        <w:t xml:space="preserve">Communicating the Policy </w:t>
      </w:r>
    </w:p>
    <w:p w14:paraId="07820892" w14:textId="77777777" w:rsidR="00CB4676" w:rsidRPr="000D6F1F" w:rsidRDefault="00CB4676" w:rsidP="00CB4676">
      <w:pPr>
        <w:pStyle w:val="BodyText"/>
        <w:spacing w:after="0" w:line="240" w:lineRule="auto"/>
        <w:rPr>
          <w:rFonts w:cs="Arial"/>
          <w:color w:val="000000"/>
          <w:sz w:val="24"/>
        </w:rPr>
      </w:pPr>
    </w:p>
    <w:p w14:paraId="228F7D31" w14:textId="77777777" w:rsidR="00CB4676" w:rsidRPr="000D6F1F" w:rsidRDefault="00CB4676" w:rsidP="00A40848">
      <w:pPr>
        <w:pStyle w:val="BodyText"/>
        <w:numPr>
          <w:ilvl w:val="0"/>
          <w:numId w:val="13"/>
        </w:numPr>
        <w:spacing w:after="0" w:line="240" w:lineRule="auto"/>
        <w:ind w:hanging="720"/>
        <w:rPr>
          <w:rFonts w:cs="Arial"/>
          <w:b/>
          <w:color w:val="000000"/>
          <w:sz w:val="24"/>
        </w:rPr>
      </w:pPr>
      <w:r w:rsidRPr="000D6F1F">
        <w:rPr>
          <w:rFonts w:cs="Arial"/>
          <w:b/>
          <w:color w:val="000000"/>
          <w:sz w:val="24"/>
        </w:rPr>
        <w:t>Service Users</w:t>
      </w:r>
    </w:p>
    <w:p w14:paraId="75C28475" w14:textId="77777777" w:rsidR="00CB4676" w:rsidRPr="000D6F1F" w:rsidRDefault="00CB4676" w:rsidP="00CB4676">
      <w:pPr>
        <w:pStyle w:val="Default"/>
        <w:shd w:val="clear" w:color="auto" w:fill="FFFFFF"/>
      </w:pPr>
    </w:p>
    <w:p w14:paraId="42607D88" w14:textId="77777777" w:rsidR="00CB4676" w:rsidRPr="000D6F1F" w:rsidRDefault="00CB4676" w:rsidP="00CB4676">
      <w:pPr>
        <w:shd w:val="clear" w:color="auto" w:fill="FFFFFF"/>
        <w:autoSpaceDE w:val="0"/>
        <w:autoSpaceDN w:val="0"/>
        <w:adjustRightInd w:val="0"/>
        <w:rPr>
          <w:rFonts w:cs="Arial"/>
          <w:color w:val="000000"/>
          <w:sz w:val="24"/>
        </w:rPr>
      </w:pPr>
      <w:r w:rsidRPr="000D6F1F">
        <w:rPr>
          <w:rFonts w:cs="Arial"/>
          <w:color w:val="000000"/>
          <w:sz w:val="24"/>
        </w:rPr>
        <w:t>We will:</w:t>
      </w:r>
    </w:p>
    <w:p w14:paraId="0ABC9C28" w14:textId="77777777" w:rsidR="00CB4676" w:rsidRPr="000D6F1F" w:rsidRDefault="00CB4676" w:rsidP="00CB4676">
      <w:pPr>
        <w:rPr>
          <w:rFonts w:cs="Arial"/>
          <w:color w:val="000000"/>
          <w:sz w:val="24"/>
        </w:rPr>
      </w:pPr>
    </w:p>
    <w:p w14:paraId="00BF6488" w14:textId="77777777" w:rsidR="00CB4676" w:rsidRPr="000D6F1F" w:rsidRDefault="00CB4676" w:rsidP="00CB4676">
      <w:pPr>
        <w:numPr>
          <w:ilvl w:val="0"/>
          <w:numId w:val="8"/>
        </w:numPr>
        <w:spacing w:line="240" w:lineRule="auto"/>
        <w:rPr>
          <w:rFonts w:cs="Arial"/>
          <w:color w:val="000000"/>
          <w:sz w:val="24"/>
        </w:rPr>
      </w:pPr>
      <w:r w:rsidRPr="000D6F1F">
        <w:rPr>
          <w:rFonts w:cs="Arial"/>
          <w:color w:val="000000"/>
          <w:sz w:val="24"/>
        </w:rPr>
        <w:t xml:space="preserve">Ensure we understand the service needs of the most vulnerable, disadvantaged and </w:t>
      </w:r>
      <w:r w:rsidR="00274274">
        <w:rPr>
          <w:rFonts w:cs="Arial"/>
          <w:color w:val="000000"/>
          <w:sz w:val="24"/>
        </w:rPr>
        <w:t>challenging family situations</w:t>
      </w:r>
      <w:r w:rsidRPr="000D6F1F">
        <w:rPr>
          <w:rFonts w:cs="Arial"/>
          <w:color w:val="000000"/>
          <w:sz w:val="24"/>
        </w:rPr>
        <w:t xml:space="preserve"> and take positive action to make our services relevant and attractive to them and able to meet their service needs.</w:t>
      </w:r>
    </w:p>
    <w:p w14:paraId="49805926" w14:textId="77777777" w:rsidR="00CB4676" w:rsidRPr="000D6F1F" w:rsidRDefault="00CB4676" w:rsidP="00CB4676">
      <w:pPr>
        <w:numPr>
          <w:ilvl w:val="0"/>
          <w:numId w:val="8"/>
        </w:numPr>
        <w:spacing w:line="240" w:lineRule="auto"/>
        <w:rPr>
          <w:rFonts w:cs="Arial"/>
          <w:color w:val="000000"/>
          <w:sz w:val="24"/>
        </w:rPr>
      </w:pPr>
      <w:r w:rsidRPr="000D6F1F">
        <w:rPr>
          <w:rFonts w:cs="Arial"/>
          <w:color w:val="000000"/>
          <w:sz w:val="24"/>
        </w:rPr>
        <w:t>Ensure our service delivery is free from unintentional prejudice and discrimination and makes particular efforts to ensure access to vulnerable families and groups.</w:t>
      </w:r>
    </w:p>
    <w:p w14:paraId="5BE8D2EE" w14:textId="77777777" w:rsidR="00CB4676" w:rsidRPr="000D6F1F" w:rsidRDefault="00CB4676" w:rsidP="00CB4676">
      <w:pPr>
        <w:numPr>
          <w:ilvl w:val="0"/>
          <w:numId w:val="8"/>
        </w:numPr>
        <w:spacing w:line="240" w:lineRule="auto"/>
        <w:rPr>
          <w:rFonts w:cs="Arial"/>
          <w:color w:val="000000"/>
          <w:sz w:val="24"/>
        </w:rPr>
      </w:pPr>
      <w:r w:rsidRPr="000D6F1F">
        <w:rPr>
          <w:rFonts w:cs="Arial"/>
          <w:color w:val="000000"/>
          <w:sz w:val="24"/>
        </w:rPr>
        <w:lastRenderedPageBreak/>
        <w:t xml:space="preserve">Ensure we provide welcoming and accessible points of contact for all service users, including our telephone, website, online and face to face services. </w:t>
      </w:r>
    </w:p>
    <w:p w14:paraId="0DF0EEBF" w14:textId="77777777" w:rsidR="00CB4676" w:rsidRPr="000D6F1F" w:rsidRDefault="00CB4676" w:rsidP="00CB4676">
      <w:pPr>
        <w:numPr>
          <w:ilvl w:val="0"/>
          <w:numId w:val="8"/>
        </w:numPr>
        <w:spacing w:line="240" w:lineRule="auto"/>
        <w:rPr>
          <w:rFonts w:cs="Arial"/>
          <w:color w:val="000000"/>
          <w:sz w:val="24"/>
        </w:rPr>
      </w:pPr>
      <w:r w:rsidRPr="000D6F1F">
        <w:rPr>
          <w:rFonts w:cs="Arial"/>
          <w:color w:val="000000"/>
          <w:sz w:val="24"/>
        </w:rPr>
        <w:t xml:space="preserve">Respect the privacy of our service users and maintain the confidentiality of data.                                            </w:t>
      </w:r>
    </w:p>
    <w:p w14:paraId="6F03D9A5" w14:textId="77777777" w:rsidR="00CB4676" w:rsidRPr="000D6F1F" w:rsidRDefault="00CB4676" w:rsidP="00CB4676">
      <w:pPr>
        <w:numPr>
          <w:ilvl w:val="0"/>
          <w:numId w:val="8"/>
        </w:numPr>
        <w:spacing w:line="240" w:lineRule="auto"/>
        <w:rPr>
          <w:rFonts w:cs="Arial"/>
          <w:color w:val="000000"/>
          <w:sz w:val="24"/>
        </w:rPr>
      </w:pPr>
      <w:r w:rsidRPr="000D6F1F">
        <w:rPr>
          <w:rFonts w:cs="Arial"/>
          <w:color w:val="000000"/>
          <w:sz w:val="24"/>
        </w:rPr>
        <w:t>Recognise and promote that it is a sign of strength and not weakness for parents and families to seek advice and support.</w:t>
      </w:r>
    </w:p>
    <w:p w14:paraId="01C17AFE" w14:textId="77777777" w:rsidR="00CB4676" w:rsidRPr="000D6F1F" w:rsidRDefault="00CB4676" w:rsidP="00CB4676">
      <w:pPr>
        <w:numPr>
          <w:ilvl w:val="0"/>
          <w:numId w:val="8"/>
        </w:numPr>
        <w:spacing w:line="240" w:lineRule="auto"/>
        <w:rPr>
          <w:rFonts w:cs="Arial"/>
          <w:color w:val="000000"/>
          <w:sz w:val="24"/>
        </w:rPr>
      </w:pPr>
      <w:r w:rsidRPr="000D6F1F">
        <w:rPr>
          <w:rFonts w:cs="Arial"/>
          <w:color w:val="000000"/>
          <w:sz w:val="24"/>
        </w:rPr>
        <w:t>Involve parents in major service development in order to ensure our services are relevant and accessible to service users.</w:t>
      </w:r>
    </w:p>
    <w:p w14:paraId="7698130C" w14:textId="77777777" w:rsidR="00CB4676" w:rsidRPr="000D6F1F" w:rsidRDefault="00CB4676" w:rsidP="00CB4676">
      <w:pPr>
        <w:rPr>
          <w:rFonts w:cs="Arial"/>
          <w:b/>
          <w:bCs/>
          <w:color w:val="000000"/>
          <w:sz w:val="24"/>
        </w:rPr>
      </w:pPr>
    </w:p>
    <w:p w14:paraId="431FBD14" w14:textId="77777777" w:rsidR="00CB4676" w:rsidRPr="000D6F1F" w:rsidRDefault="00CB4676" w:rsidP="00A40848">
      <w:pPr>
        <w:numPr>
          <w:ilvl w:val="0"/>
          <w:numId w:val="13"/>
        </w:numPr>
        <w:ind w:hanging="720"/>
        <w:rPr>
          <w:rFonts w:cs="Arial"/>
          <w:color w:val="000000"/>
          <w:sz w:val="24"/>
        </w:rPr>
      </w:pPr>
      <w:r w:rsidRPr="000D6F1F">
        <w:rPr>
          <w:rFonts w:cs="Arial"/>
          <w:b/>
          <w:bCs/>
          <w:color w:val="000000"/>
          <w:sz w:val="24"/>
        </w:rPr>
        <w:t>Staff and Volunteers</w:t>
      </w:r>
    </w:p>
    <w:p w14:paraId="33A593A4" w14:textId="77777777" w:rsidR="00CB4676" w:rsidRPr="000D6F1F" w:rsidRDefault="00CB4676" w:rsidP="00CB4676">
      <w:pPr>
        <w:pStyle w:val="Default"/>
        <w:shd w:val="clear" w:color="auto" w:fill="FFFFFF"/>
      </w:pPr>
    </w:p>
    <w:p w14:paraId="721DB937" w14:textId="77777777" w:rsidR="00CB4676" w:rsidRPr="000D6F1F" w:rsidRDefault="00CB4676" w:rsidP="00CB4676">
      <w:pPr>
        <w:pStyle w:val="Default"/>
        <w:shd w:val="clear" w:color="auto" w:fill="FFFFFF"/>
      </w:pPr>
      <w:r w:rsidRPr="000D6F1F">
        <w:t>We will:</w:t>
      </w:r>
    </w:p>
    <w:p w14:paraId="79576D7C" w14:textId="77777777" w:rsidR="00CB4676" w:rsidRPr="000D6F1F" w:rsidRDefault="00CB4676" w:rsidP="00CB4676">
      <w:pPr>
        <w:pStyle w:val="BodyText"/>
        <w:spacing w:after="0" w:line="240" w:lineRule="auto"/>
        <w:rPr>
          <w:rFonts w:cs="Arial"/>
          <w:color w:val="000000"/>
          <w:sz w:val="24"/>
        </w:rPr>
      </w:pPr>
    </w:p>
    <w:p w14:paraId="2A102DA7" w14:textId="77777777" w:rsidR="00CB4676" w:rsidRPr="000D6F1F" w:rsidRDefault="00CB4676" w:rsidP="00CB4676">
      <w:pPr>
        <w:numPr>
          <w:ilvl w:val="0"/>
          <w:numId w:val="6"/>
        </w:numPr>
        <w:shd w:val="clear" w:color="auto" w:fill="FFFFFF"/>
        <w:spacing w:line="240" w:lineRule="auto"/>
        <w:jc w:val="both"/>
        <w:rPr>
          <w:rFonts w:cs="Arial"/>
          <w:color w:val="000000"/>
          <w:sz w:val="24"/>
        </w:rPr>
      </w:pPr>
      <w:r w:rsidRPr="000D6F1F">
        <w:rPr>
          <w:rFonts w:cs="Arial"/>
          <w:color w:val="000000"/>
          <w:sz w:val="24"/>
        </w:rPr>
        <w:t xml:space="preserve">Ensure all </w:t>
      </w:r>
      <w:r w:rsidR="0046609D">
        <w:rPr>
          <w:rFonts w:cs="Arial"/>
          <w:color w:val="000000"/>
          <w:sz w:val="24"/>
        </w:rPr>
        <w:t xml:space="preserve">new </w:t>
      </w:r>
      <w:r w:rsidRPr="000D6F1F">
        <w:rPr>
          <w:rFonts w:cs="Arial"/>
          <w:color w:val="000000"/>
          <w:sz w:val="24"/>
        </w:rPr>
        <w:t xml:space="preserve">posts are advertised </w:t>
      </w:r>
      <w:r w:rsidR="0046609D">
        <w:rPr>
          <w:rFonts w:cs="Arial"/>
          <w:color w:val="000000"/>
          <w:sz w:val="24"/>
        </w:rPr>
        <w:t xml:space="preserve">internally </w:t>
      </w:r>
      <w:r w:rsidRPr="000D6F1F">
        <w:rPr>
          <w:rFonts w:cs="Arial"/>
          <w:color w:val="000000"/>
          <w:sz w:val="24"/>
        </w:rPr>
        <w:t xml:space="preserve">(except to avoid a redundancy) and all staff and volunteer appointments made on the basis of merit and ability and in accordance with UK law and Family Lives policy and procedures. </w:t>
      </w:r>
    </w:p>
    <w:p w14:paraId="49B42008" w14:textId="77777777" w:rsidR="00CB4676" w:rsidRPr="000D6F1F" w:rsidRDefault="00CB4676" w:rsidP="00CB4676">
      <w:pPr>
        <w:numPr>
          <w:ilvl w:val="0"/>
          <w:numId w:val="6"/>
        </w:numPr>
        <w:shd w:val="clear" w:color="auto" w:fill="FFFFFF"/>
        <w:spacing w:line="240" w:lineRule="auto"/>
        <w:rPr>
          <w:rFonts w:cs="Arial"/>
          <w:color w:val="000000"/>
          <w:spacing w:val="-3"/>
          <w:sz w:val="24"/>
        </w:rPr>
      </w:pPr>
      <w:r w:rsidRPr="000D6F1F">
        <w:rPr>
          <w:rFonts w:cs="Arial"/>
          <w:color w:val="000000"/>
          <w:sz w:val="24"/>
        </w:rPr>
        <w:t>Protect staff and volunteers from discrimination, bullying and harassment and actively promote diversity and equality of opportunity in the workplace.</w:t>
      </w:r>
    </w:p>
    <w:p w14:paraId="1E3DADDF" w14:textId="77777777" w:rsidR="00CB4676" w:rsidRPr="000D6F1F" w:rsidRDefault="00CB4676" w:rsidP="00CB4676">
      <w:pPr>
        <w:numPr>
          <w:ilvl w:val="0"/>
          <w:numId w:val="6"/>
        </w:numPr>
        <w:shd w:val="clear" w:color="auto" w:fill="FFFFFF"/>
        <w:spacing w:line="240" w:lineRule="auto"/>
        <w:rPr>
          <w:rFonts w:cs="Arial"/>
          <w:color w:val="000000"/>
          <w:spacing w:val="-3"/>
          <w:sz w:val="24"/>
        </w:rPr>
      </w:pPr>
      <w:r w:rsidRPr="000D6F1F">
        <w:rPr>
          <w:rFonts w:cs="Arial"/>
          <w:color w:val="000000"/>
          <w:sz w:val="24"/>
          <w:lang w:eastAsia="en-GB"/>
        </w:rPr>
        <w:t xml:space="preserve">Ensure that our offices, policies, practices and terms and conditions of employment and volunteering do not disadvantage applicants, employees and volunteers </w:t>
      </w:r>
      <w:r w:rsidRPr="000D6F1F">
        <w:rPr>
          <w:rFonts w:cs="Arial"/>
          <w:color w:val="000000"/>
          <w:sz w:val="24"/>
        </w:rPr>
        <w:t>in comparison with applicants, staff and volunteers who are not disabled.</w:t>
      </w:r>
    </w:p>
    <w:p w14:paraId="3F440B1E" w14:textId="77777777" w:rsidR="00CB4676" w:rsidRPr="000D6F1F" w:rsidRDefault="00CB4676" w:rsidP="00CB4676">
      <w:pPr>
        <w:numPr>
          <w:ilvl w:val="0"/>
          <w:numId w:val="6"/>
        </w:numPr>
        <w:shd w:val="clear" w:color="auto" w:fill="FFFFFF"/>
        <w:spacing w:line="240" w:lineRule="auto"/>
        <w:rPr>
          <w:rFonts w:cs="Arial"/>
          <w:color w:val="000000"/>
          <w:spacing w:val="-3"/>
          <w:sz w:val="24"/>
        </w:rPr>
      </w:pPr>
      <w:r w:rsidRPr="000D6F1F">
        <w:rPr>
          <w:rFonts w:cs="Arial"/>
          <w:color w:val="000000"/>
          <w:sz w:val="24"/>
        </w:rPr>
        <w:t xml:space="preserve">Expect all staff and volunteers to challenge and report any incidents of discrimination, bullying, harassment, prejudice and stereotyping. </w:t>
      </w:r>
    </w:p>
    <w:p w14:paraId="306B6633" w14:textId="77777777" w:rsidR="00CB4676" w:rsidRPr="000D6F1F" w:rsidRDefault="00CB4676" w:rsidP="00CB4676">
      <w:pPr>
        <w:numPr>
          <w:ilvl w:val="0"/>
          <w:numId w:val="6"/>
        </w:numPr>
        <w:shd w:val="clear" w:color="auto" w:fill="FFFFFF"/>
        <w:spacing w:line="240" w:lineRule="auto"/>
        <w:rPr>
          <w:rFonts w:cs="Arial"/>
          <w:color w:val="000000"/>
          <w:spacing w:val="-3"/>
          <w:sz w:val="24"/>
        </w:rPr>
      </w:pPr>
      <w:r w:rsidRPr="000D6F1F">
        <w:rPr>
          <w:rFonts w:cs="Arial"/>
          <w:color w:val="000000"/>
          <w:sz w:val="24"/>
        </w:rPr>
        <w:t xml:space="preserve">Ensure staff and volunteer recruitment includes an assessment of applicants’ approach to equal opportunities and commitment to the implementation of this policy. </w:t>
      </w:r>
    </w:p>
    <w:p w14:paraId="233C8660" w14:textId="77777777" w:rsidR="00CB4676" w:rsidRPr="000D6F1F" w:rsidRDefault="00CB4676" w:rsidP="00CB4676">
      <w:pPr>
        <w:numPr>
          <w:ilvl w:val="0"/>
          <w:numId w:val="6"/>
        </w:numPr>
        <w:shd w:val="clear" w:color="auto" w:fill="FFFFFF"/>
        <w:spacing w:line="240" w:lineRule="auto"/>
        <w:rPr>
          <w:rFonts w:cs="Arial"/>
          <w:color w:val="000000"/>
          <w:spacing w:val="-3"/>
          <w:sz w:val="24"/>
        </w:rPr>
      </w:pPr>
      <w:r w:rsidRPr="000D6F1F">
        <w:rPr>
          <w:rFonts w:cs="Arial"/>
          <w:color w:val="000000"/>
          <w:sz w:val="24"/>
        </w:rPr>
        <w:t>To develop a range of family friendly policies.</w:t>
      </w:r>
    </w:p>
    <w:p w14:paraId="63FBCE2A" w14:textId="77777777" w:rsidR="00CB4676" w:rsidRDefault="00CB4676" w:rsidP="00CB4676">
      <w:pPr>
        <w:numPr>
          <w:ilvl w:val="0"/>
          <w:numId w:val="6"/>
        </w:numPr>
        <w:rPr>
          <w:rFonts w:cs="Arial"/>
          <w:color w:val="000000"/>
          <w:sz w:val="24"/>
        </w:rPr>
      </w:pPr>
      <w:r w:rsidRPr="000D6F1F">
        <w:rPr>
          <w:rFonts w:cs="Arial"/>
          <w:color w:val="000000"/>
          <w:sz w:val="24"/>
        </w:rPr>
        <w:t xml:space="preserve">Aim to recruit staff, volunteers and a Board of Trustees, which reflect the national diversity of culture and experience in the UK.  </w:t>
      </w:r>
    </w:p>
    <w:p w14:paraId="4E21116D" w14:textId="77777777" w:rsidR="00274274" w:rsidRDefault="00274274" w:rsidP="00CB4676">
      <w:pPr>
        <w:numPr>
          <w:ilvl w:val="0"/>
          <w:numId w:val="6"/>
        </w:numPr>
        <w:rPr>
          <w:rFonts w:cs="Arial"/>
          <w:color w:val="000000"/>
          <w:sz w:val="24"/>
        </w:rPr>
      </w:pPr>
      <w:r>
        <w:rPr>
          <w:rFonts w:cs="Arial"/>
          <w:color w:val="000000"/>
          <w:sz w:val="24"/>
        </w:rPr>
        <w:t>Undertake a diversity survey in conjunction with the bi-annual workforce survey.</w:t>
      </w:r>
    </w:p>
    <w:p w14:paraId="65A65936" w14:textId="77777777" w:rsidR="00274274" w:rsidRPr="000D6F1F" w:rsidRDefault="00274274" w:rsidP="00CB4676">
      <w:pPr>
        <w:numPr>
          <w:ilvl w:val="0"/>
          <w:numId w:val="6"/>
        </w:numPr>
        <w:rPr>
          <w:rFonts w:cs="Arial"/>
          <w:color w:val="000000"/>
          <w:sz w:val="24"/>
        </w:rPr>
      </w:pPr>
      <w:r>
        <w:rPr>
          <w:rFonts w:cs="Arial"/>
          <w:color w:val="000000"/>
          <w:sz w:val="24"/>
        </w:rPr>
        <w:t xml:space="preserve">Report on diversity statistics in our annual report </w:t>
      </w:r>
    </w:p>
    <w:p w14:paraId="39B96BEC" w14:textId="77777777" w:rsidR="00CB4676" w:rsidRPr="000D6F1F" w:rsidRDefault="00CB4676" w:rsidP="00CB4676">
      <w:pPr>
        <w:pStyle w:val="BodyText"/>
        <w:spacing w:after="0"/>
        <w:rPr>
          <w:rFonts w:cs="Arial"/>
          <w:sz w:val="24"/>
        </w:rPr>
      </w:pPr>
    </w:p>
    <w:p w14:paraId="196E0784" w14:textId="77777777" w:rsidR="00CB4676" w:rsidRPr="000D6F1F" w:rsidRDefault="00CB4676" w:rsidP="00A40848">
      <w:pPr>
        <w:numPr>
          <w:ilvl w:val="0"/>
          <w:numId w:val="13"/>
        </w:numPr>
        <w:shd w:val="clear" w:color="auto" w:fill="FFFFFF"/>
        <w:ind w:hanging="720"/>
        <w:rPr>
          <w:rFonts w:cs="Arial"/>
          <w:b/>
          <w:bCs/>
          <w:color w:val="000000"/>
          <w:sz w:val="24"/>
          <w:lang w:eastAsia="en-GB"/>
        </w:rPr>
      </w:pPr>
      <w:r w:rsidRPr="000D6F1F">
        <w:rPr>
          <w:rFonts w:cs="Arial"/>
          <w:b/>
          <w:bCs/>
          <w:color w:val="000000"/>
          <w:sz w:val="24"/>
          <w:lang w:eastAsia="en-GB"/>
        </w:rPr>
        <w:t>Procurement and Partnerships</w:t>
      </w:r>
    </w:p>
    <w:p w14:paraId="2D231112" w14:textId="77777777" w:rsidR="00CB4676" w:rsidRPr="000D6F1F" w:rsidRDefault="00CB4676" w:rsidP="00CB4676">
      <w:pPr>
        <w:shd w:val="clear" w:color="auto" w:fill="FFFFFF"/>
        <w:rPr>
          <w:rFonts w:cs="Arial"/>
          <w:color w:val="000000"/>
          <w:sz w:val="24"/>
        </w:rPr>
      </w:pPr>
    </w:p>
    <w:p w14:paraId="3552A945" w14:textId="77777777" w:rsidR="00CB4676" w:rsidRPr="000D6F1F" w:rsidRDefault="00CB4676" w:rsidP="00CB4676">
      <w:pPr>
        <w:shd w:val="clear" w:color="auto" w:fill="FFFFFF"/>
        <w:rPr>
          <w:rFonts w:cs="Arial"/>
          <w:b/>
          <w:color w:val="000000"/>
          <w:spacing w:val="-3"/>
          <w:sz w:val="24"/>
        </w:rPr>
      </w:pPr>
      <w:r w:rsidRPr="000D6F1F">
        <w:rPr>
          <w:rFonts w:cs="Arial"/>
          <w:color w:val="000000"/>
          <w:sz w:val="24"/>
        </w:rPr>
        <w:t>We will:</w:t>
      </w:r>
    </w:p>
    <w:p w14:paraId="3F348BB7" w14:textId="77777777" w:rsidR="00CB4676" w:rsidRPr="000D6F1F" w:rsidRDefault="00CB4676" w:rsidP="00CB4676">
      <w:pPr>
        <w:shd w:val="clear" w:color="auto" w:fill="FFFFFF"/>
        <w:ind w:left="720"/>
        <w:textAlignment w:val="top"/>
        <w:rPr>
          <w:rFonts w:cs="Arial"/>
          <w:color w:val="000000"/>
          <w:sz w:val="24"/>
          <w:lang w:eastAsia="en-GB"/>
        </w:rPr>
      </w:pPr>
    </w:p>
    <w:p w14:paraId="5DE0C88A" w14:textId="77777777" w:rsidR="00CB4676" w:rsidRPr="000D6F1F" w:rsidRDefault="00CB4676" w:rsidP="00CB4676">
      <w:pPr>
        <w:pStyle w:val="Default"/>
        <w:numPr>
          <w:ilvl w:val="0"/>
          <w:numId w:val="9"/>
        </w:numPr>
        <w:shd w:val="clear" w:color="auto" w:fill="FFFFFF"/>
      </w:pPr>
      <w:r w:rsidRPr="000D6F1F">
        <w:t xml:space="preserve">Liaise, communicate and build partnerships with specialist groups to continuously improve our understanding of service needs and our approach to equality and diversity. </w:t>
      </w:r>
    </w:p>
    <w:p w14:paraId="137A46E7" w14:textId="77777777" w:rsidR="00CB4676" w:rsidRPr="000D6F1F" w:rsidRDefault="00CB4676" w:rsidP="00CB4676">
      <w:pPr>
        <w:numPr>
          <w:ilvl w:val="0"/>
          <w:numId w:val="9"/>
        </w:numPr>
        <w:shd w:val="clear" w:color="auto" w:fill="FFFFFF"/>
        <w:autoSpaceDE w:val="0"/>
        <w:autoSpaceDN w:val="0"/>
        <w:adjustRightInd w:val="0"/>
        <w:spacing w:line="240" w:lineRule="auto"/>
        <w:rPr>
          <w:rFonts w:cs="Arial"/>
          <w:color w:val="000000"/>
          <w:sz w:val="24"/>
        </w:rPr>
      </w:pPr>
      <w:r w:rsidRPr="000D6F1F">
        <w:rPr>
          <w:rFonts w:cs="Arial"/>
          <w:color w:val="000000"/>
          <w:sz w:val="24"/>
        </w:rPr>
        <w:t>Make sure our contractors and consultants are committed to the principle and practice of equality of opportunity.</w:t>
      </w:r>
    </w:p>
    <w:p w14:paraId="54FECD8E" w14:textId="77777777" w:rsidR="00CB4676" w:rsidRPr="000D6F1F" w:rsidRDefault="00CB4676" w:rsidP="00CB4676">
      <w:pPr>
        <w:numPr>
          <w:ilvl w:val="0"/>
          <w:numId w:val="9"/>
        </w:numPr>
        <w:shd w:val="clear" w:color="auto" w:fill="FFFFFF"/>
        <w:autoSpaceDE w:val="0"/>
        <w:autoSpaceDN w:val="0"/>
        <w:adjustRightInd w:val="0"/>
        <w:spacing w:line="240" w:lineRule="auto"/>
        <w:rPr>
          <w:rFonts w:cs="Arial"/>
          <w:color w:val="000000"/>
          <w:sz w:val="24"/>
        </w:rPr>
      </w:pPr>
      <w:r w:rsidRPr="000D6F1F">
        <w:rPr>
          <w:rFonts w:cs="Arial"/>
          <w:color w:val="000000"/>
          <w:sz w:val="24"/>
        </w:rPr>
        <w:t>Annually review our use of contractors and consultants to ensure our tendering processes are fair, open and transparent.</w:t>
      </w:r>
    </w:p>
    <w:p w14:paraId="4E209EEC" w14:textId="77777777" w:rsidR="00CB4676" w:rsidRDefault="00CB4676" w:rsidP="00CB4676">
      <w:pPr>
        <w:numPr>
          <w:ilvl w:val="0"/>
          <w:numId w:val="9"/>
        </w:numPr>
        <w:shd w:val="clear" w:color="auto" w:fill="FFFFFF"/>
        <w:autoSpaceDE w:val="0"/>
        <w:autoSpaceDN w:val="0"/>
        <w:adjustRightInd w:val="0"/>
        <w:spacing w:line="240" w:lineRule="auto"/>
        <w:rPr>
          <w:rFonts w:cs="Arial"/>
          <w:color w:val="000000"/>
          <w:sz w:val="24"/>
        </w:rPr>
      </w:pPr>
      <w:r w:rsidRPr="000D6F1F">
        <w:rPr>
          <w:rFonts w:cs="Arial"/>
          <w:color w:val="000000"/>
          <w:sz w:val="24"/>
          <w:lang w:eastAsia="en-GB"/>
        </w:rPr>
        <w:t>Make sure that contractors and consultants from diverse communities have access to compete for our business.</w:t>
      </w:r>
    </w:p>
    <w:p w14:paraId="547D9182" w14:textId="77777777" w:rsidR="00274274" w:rsidRPr="000D6F1F" w:rsidRDefault="00274274" w:rsidP="00F64C77">
      <w:pPr>
        <w:shd w:val="clear" w:color="auto" w:fill="FFFFFF"/>
        <w:autoSpaceDE w:val="0"/>
        <w:autoSpaceDN w:val="0"/>
        <w:adjustRightInd w:val="0"/>
        <w:spacing w:line="240" w:lineRule="auto"/>
        <w:ind w:left="720"/>
        <w:rPr>
          <w:rFonts w:cs="Arial"/>
          <w:color w:val="000000"/>
          <w:sz w:val="24"/>
        </w:rPr>
      </w:pPr>
    </w:p>
    <w:p w14:paraId="704416E5" w14:textId="77777777" w:rsidR="00CB4676" w:rsidRPr="000D6F1F" w:rsidRDefault="00CB4676" w:rsidP="00CB4676">
      <w:pPr>
        <w:shd w:val="clear" w:color="auto" w:fill="FFFFFF"/>
        <w:textAlignment w:val="top"/>
        <w:rPr>
          <w:rFonts w:cs="Arial"/>
          <w:b/>
          <w:bCs/>
          <w:color w:val="000000"/>
          <w:sz w:val="24"/>
          <w:lang w:val="en" w:eastAsia="en-GB"/>
        </w:rPr>
      </w:pPr>
    </w:p>
    <w:p w14:paraId="7F2F33E4" w14:textId="77777777" w:rsidR="00CB4676" w:rsidRPr="000D6F1F" w:rsidRDefault="00CB4676" w:rsidP="00A40848">
      <w:pPr>
        <w:numPr>
          <w:ilvl w:val="0"/>
          <w:numId w:val="13"/>
        </w:numPr>
        <w:shd w:val="clear" w:color="auto" w:fill="FFFFFF"/>
        <w:ind w:hanging="720"/>
        <w:textAlignment w:val="top"/>
        <w:rPr>
          <w:rFonts w:cs="Arial"/>
          <w:b/>
          <w:bCs/>
          <w:color w:val="000000"/>
          <w:sz w:val="24"/>
          <w:lang w:val="en" w:eastAsia="en-GB"/>
        </w:rPr>
      </w:pPr>
      <w:r w:rsidRPr="000D6F1F">
        <w:rPr>
          <w:rFonts w:cs="Arial"/>
          <w:b/>
          <w:bCs/>
          <w:sz w:val="24"/>
        </w:rPr>
        <w:lastRenderedPageBreak/>
        <w:t xml:space="preserve">Consultation, Monitoring and Evaluation </w:t>
      </w:r>
    </w:p>
    <w:p w14:paraId="50E6B6D3" w14:textId="77777777" w:rsidR="00CB4676" w:rsidRPr="000D6F1F" w:rsidRDefault="00CB4676" w:rsidP="00CB4676">
      <w:pPr>
        <w:shd w:val="clear" w:color="auto" w:fill="FFFFFF"/>
        <w:autoSpaceDE w:val="0"/>
        <w:autoSpaceDN w:val="0"/>
        <w:adjustRightInd w:val="0"/>
        <w:rPr>
          <w:rFonts w:cs="Arial"/>
          <w:color w:val="000000"/>
          <w:sz w:val="24"/>
        </w:rPr>
      </w:pPr>
    </w:p>
    <w:p w14:paraId="3E00A660" w14:textId="77777777" w:rsidR="00CB4676" w:rsidRPr="000D6F1F" w:rsidRDefault="00CB4676" w:rsidP="00CB4676">
      <w:pPr>
        <w:shd w:val="clear" w:color="auto" w:fill="FFFFFF"/>
        <w:autoSpaceDE w:val="0"/>
        <w:autoSpaceDN w:val="0"/>
        <w:adjustRightInd w:val="0"/>
        <w:rPr>
          <w:rFonts w:cs="Arial"/>
          <w:color w:val="000000"/>
          <w:sz w:val="24"/>
        </w:rPr>
      </w:pPr>
      <w:r w:rsidRPr="000D6F1F">
        <w:rPr>
          <w:rFonts w:cs="Arial"/>
          <w:color w:val="000000"/>
          <w:sz w:val="24"/>
        </w:rPr>
        <w:t>We will:</w:t>
      </w:r>
    </w:p>
    <w:p w14:paraId="39FB9607" w14:textId="77777777" w:rsidR="00CB4676" w:rsidRPr="000D6F1F" w:rsidRDefault="00CB4676" w:rsidP="00CB4676">
      <w:pPr>
        <w:shd w:val="clear" w:color="auto" w:fill="FFFFFF"/>
        <w:autoSpaceDE w:val="0"/>
        <w:autoSpaceDN w:val="0"/>
        <w:adjustRightInd w:val="0"/>
        <w:rPr>
          <w:rFonts w:cs="Arial"/>
          <w:color w:val="000000"/>
          <w:sz w:val="24"/>
        </w:rPr>
      </w:pPr>
    </w:p>
    <w:p w14:paraId="03B76CA1" w14:textId="77777777" w:rsidR="00CB4676" w:rsidRPr="000D6F1F" w:rsidRDefault="00CB4676" w:rsidP="00CB4676">
      <w:pPr>
        <w:pStyle w:val="Default"/>
        <w:numPr>
          <w:ilvl w:val="0"/>
          <w:numId w:val="10"/>
        </w:numPr>
        <w:shd w:val="clear" w:color="auto" w:fill="FFFFFF"/>
      </w:pPr>
      <w:r w:rsidRPr="000D6F1F">
        <w:t>Collect and analyse a range of service user data to help improve our services and monitor equality, diversity and social need.</w:t>
      </w:r>
    </w:p>
    <w:p w14:paraId="2ECF070D" w14:textId="77777777" w:rsidR="00CB4676" w:rsidRPr="000D6F1F" w:rsidRDefault="00CB4676" w:rsidP="00CB4676">
      <w:pPr>
        <w:pStyle w:val="Default"/>
        <w:numPr>
          <w:ilvl w:val="0"/>
          <w:numId w:val="10"/>
        </w:numPr>
        <w:shd w:val="clear" w:color="auto" w:fill="FFFFFF"/>
      </w:pPr>
      <w:r w:rsidRPr="000D6F1F">
        <w:t xml:space="preserve">Monitor complaints and satisfaction levels among users, respond positively to complaints and address dissatisfaction levels. </w:t>
      </w:r>
    </w:p>
    <w:p w14:paraId="574E37CA" w14:textId="77777777" w:rsidR="00CB4676" w:rsidRPr="000D6F1F" w:rsidRDefault="00CB4676" w:rsidP="00CB4676">
      <w:pPr>
        <w:pStyle w:val="Default"/>
        <w:numPr>
          <w:ilvl w:val="0"/>
          <w:numId w:val="10"/>
        </w:numPr>
        <w:shd w:val="clear" w:color="auto" w:fill="FFFFFF"/>
      </w:pPr>
      <w:r w:rsidRPr="000D6F1F">
        <w:t>Consult our service users, staff and volunteers on this policy and take their feedback into account.</w:t>
      </w:r>
    </w:p>
    <w:p w14:paraId="6EBF37D1" w14:textId="77777777" w:rsidR="00CB4676" w:rsidRPr="000D6F1F" w:rsidRDefault="00CB4676" w:rsidP="00CB4676">
      <w:pPr>
        <w:pStyle w:val="Default"/>
        <w:numPr>
          <w:ilvl w:val="0"/>
          <w:numId w:val="10"/>
        </w:numPr>
        <w:shd w:val="clear" w:color="auto" w:fill="FFFFFF"/>
      </w:pPr>
      <w:r w:rsidRPr="000D6F1F">
        <w:t>Monitor progress of the policy bi-annually through the S</w:t>
      </w:r>
      <w:r w:rsidR="0046609D">
        <w:t>L</w:t>
      </w:r>
      <w:r w:rsidRPr="000D6F1F">
        <w:t xml:space="preserve">T and take action as necessary. </w:t>
      </w:r>
    </w:p>
    <w:p w14:paraId="38CD3B4C" w14:textId="77777777" w:rsidR="00CB4676" w:rsidRDefault="00CB4676" w:rsidP="00CB4676">
      <w:pPr>
        <w:pStyle w:val="Default"/>
        <w:numPr>
          <w:ilvl w:val="0"/>
          <w:numId w:val="10"/>
        </w:numPr>
        <w:shd w:val="clear" w:color="auto" w:fill="FFFFFF"/>
      </w:pPr>
      <w:r w:rsidRPr="000D6F1F">
        <w:t>Monitor staff and volunteer recruitment, disciplinaries, grievances and investigations and analyse outcomes and take action as appropriate.</w:t>
      </w:r>
    </w:p>
    <w:p w14:paraId="34689B84" w14:textId="77777777" w:rsidR="00161DE2" w:rsidRPr="000D6F1F" w:rsidRDefault="00161DE2" w:rsidP="00CB4676">
      <w:pPr>
        <w:pStyle w:val="Default"/>
        <w:numPr>
          <w:ilvl w:val="0"/>
          <w:numId w:val="10"/>
        </w:numPr>
        <w:shd w:val="clear" w:color="auto" w:fill="FFFFFF"/>
      </w:pPr>
      <w:r>
        <w:t>Receive feedback and guidance from the diversity, equality and inclusion (DEI) subgroup and act on its recommendations.</w:t>
      </w:r>
    </w:p>
    <w:p w14:paraId="2C22E6AE" w14:textId="77777777" w:rsidR="00253E32" w:rsidRPr="000D6F1F" w:rsidRDefault="00253E32" w:rsidP="00253E32">
      <w:pPr>
        <w:shd w:val="clear" w:color="auto" w:fill="FFFFFF"/>
        <w:textAlignment w:val="top"/>
        <w:rPr>
          <w:rFonts w:cs="Arial"/>
          <w:b/>
          <w:bCs/>
          <w:color w:val="000000"/>
          <w:sz w:val="24"/>
          <w:lang w:val="en" w:eastAsia="en-GB"/>
        </w:rPr>
      </w:pPr>
    </w:p>
    <w:p w14:paraId="51F85EE0" w14:textId="77777777" w:rsidR="00CB4676" w:rsidRPr="000D6F1F" w:rsidRDefault="00CB4676" w:rsidP="00A40848">
      <w:pPr>
        <w:numPr>
          <w:ilvl w:val="0"/>
          <w:numId w:val="13"/>
        </w:numPr>
        <w:shd w:val="clear" w:color="auto" w:fill="FFFFFF"/>
        <w:ind w:hanging="720"/>
        <w:textAlignment w:val="top"/>
        <w:rPr>
          <w:rFonts w:cs="Arial"/>
          <w:b/>
          <w:bCs/>
          <w:color w:val="000000"/>
          <w:sz w:val="24"/>
          <w:lang w:val="en" w:eastAsia="en-GB"/>
        </w:rPr>
      </w:pPr>
      <w:r w:rsidRPr="000D6F1F">
        <w:rPr>
          <w:rFonts w:cs="Arial"/>
          <w:b/>
          <w:bCs/>
          <w:sz w:val="24"/>
        </w:rPr>
        <w:t xml:space="preserve">Communicating the Policy </w:t>
      </w:r>
    </w:p>
    <w:p w14:paraId="405CA405" w14:textId="77777777" w:rsidR="00CB4676" w:rsidRPr="000D6F1F" w:rsidRDefault="00CB4676" w:rsidP="00CB4676">
      <w:pPr>
        <w:shd w:val="clear" w:color="auto" w:fill="FFFFFF"/>
        <w:outlineLvl w:val="2"/>
        <w:rPr>
          <w:rFonts w:cs="Arial"/>
          <w:b/>
          <w:bCs/>
          <w:color w:val="000000"/>
          <w:sz w:val="24"/>
          <w:lang w:val="en" w:eastAsia="en-GB"/>
        </w:rPr>
      </w:pPr>
    </w:p>
    <w:p w14:paraId="3D0D3C31" w14:textId="77777777" w:rsidR="00CB4676" w:rsidRPr="000D6F1F" w:rsidRDefault="00CB4676" w:rsidP="00CB4676">
      <w:pPr>
        <w:shd w:val="clear" w:color="auto" w:fill="FFFFFF"/>
        <w:autoSpaceDE w:val="0"/>
        <w:autoSpaceDN w:val="0"/>
        <w:adjustRightInd w:val="0"/>
        <w:rPr>
          <w:rFonts w:cs="Arial"/>
          <w:color w:val="000000"/>
          <w:sz w:val="24"/>
        </w:rPr>
      </w:pPr>
      <w:r w:rsidRPr="000D6F1F">
        <w:rPr>
          <w:rFonts w:cs="Arial"/>
          <w:color w:val="000000"/>
          <w:sz w:val="24"/>
        </w:rPr>
        <w:t>We will:</w:t>
      </w:r>
    </w:p>
    <w:p w14:paraId="3FCAFE9D" w14:textId="77777777" w:rsidR="00CB4676" w:rsidRPr="000D6F1F" w:rsidRDefault="00CB4676" w:rsidP="00CB4676">
      <w:pPr>
        <w:shd w:val="clear" w:color="auto" w:fill="FFFFFF"/>
        <w:autoSpaceDE w:val="0"/>
        <w:autoSpaceDN w:val="0"/>
        <w:adjustRightInd w:val="0"/>
        <w:rPr>
          <w:rFonts w:cs="Arial"/>
          <w:color w:val="000000"/>
          <w:sz w:val="24"/>
        </w:rPr>
      </w:pPr>
    </w:p>
    <w:p w14:paraId="6996AC91" w14:textId="77777777" w:rsidR="00CB4676" w:rsidRPr="000D6F1F" w:rsidRDefault="00CB4676" w:rsidP="00CB4676">
      <w:pPr>
        <w:numPr>
          <w:ilvl w:val="0"/>
          <w:numId w:val="11"/>
        </w:numPr>
        <w:shd w:val="clear" w:color="auto" w:fill="FFFFFF"/>
        <w:rPr>
          <w:rFonts w:cs="Arial"/>
          <w:color w:val="000000"/>
          <w:sz w:val="24"/>
          <w:lang w:val="en" w:eastAsia="en-GB"/>
        </w:rPr>
      </w:pPr>
      <w:r w:rsidRPr="000D6F1F">
        <w:rPr>
          <w:rFonts w:cs="Arial"/>
          <w:color w:val="000000"/>
          <w:sz w:val="24"/>
          <w:lang w:val="en" w:eastAsia="en-GB"/>
        </w:rPr>
        <w:t xml:space="preserve">Ensure the policy is communicated to staff, volunteers and service users and published on the Hub and the Family Lives website. </w:t>
      </w:r>
    </w:p>
    <w:p w14:paraId="54672738" w14:textId="77777777" w:rsidR="00CB4676" w:rsidRPr="002069C7" w:rsidRDefault="00CB4676" w:rsidP="009D3632">
      <w:pPr>
        <w:numPr>
          <w:ilvl w:val="0"/>
          <w:numId w:val="11"/>
        </w:numPr>
        <w:shd w:val="clear" w:color="auto" w:fill="FFFFFF"/>
        <w:autoSpaceDE w:val="0"/>
        <w:autoSpaceDN w:val="0"/>
        <w:adjustRightInd w:val="0"/>
        <w:rPr>
          <w:rFonts w:cs="Arial"/>
          <w:b/>
          <w:color w:val="000000"/>
          <w:sz w:val="24"/>
        </w:rPr>
      </w:pPr>
      <w:r w:rsidRPr="002069C7">
        <w:rPr>
          <w:rFonts w:cs="Arial"/>
          <w:color w:val="000000"/>
          <w:sz w:val="24"/>
        </w:rPr>
        <w:t>Make sure our communications meet best practice</w:t>
      </w:r>
      <w:r w:rsidR="00311217" w:rsidRPr="002069C7">
        <w:rPr>
          <w:rFonts w:cs="Arial"/>
          <w:color w:val="000000"/>
          <w:sz w:val="24"/>
        </w:rPr>
        <w:t xml:space="preserve"> and that they </w:t>
      </w:r>
      <w:r w:rsidR="002069C7">
        <w:rPr>
          <w:rFonts w:cs="Arial"/>
          <w:color w:val="000000"/>
          <w:sz w:val="24"/>
        </w:rPr>
        <w:t>are clear and accessible to all.</w:t>
      </w:r>
    </w:p>
    <w:p w14:paraId="14586271" w14:textId="77777777" w:rsidR="002069C7" w:rsidRPr="002069C7" w:rsidRDefault="002069C7" w:rsidP="002069C7">
      <w:pPr>
        <w:shd w:val="clear" w:color="auto" w:fill="FFFFFF"/>
        <w:autoSpaceDE w:val="0"/>
        <w:autoSpaceDN w:val="0"/>
        <w:adjustRightInd w:val="0"/>
        <w:ind w:left="720"/>
        <w:rPr>
          <w:rFonts w:cs="Arial"/>
          <w:b/>
          <w:color w:val="000000"/>
          <w:sz w:val="24"/>
        </w:rPr>
      </w:pPr>
    </w:p>
    <w:p w14:paraId="1DC54D63" w14:textId="77777777" w:rsidR="00CB4676" w:rsidRPr="000D6F1F" w:rsidRDefault="00CB4676" w:rsidP="00A40848">
      <w:pPr>
        <w:numPr>
          <w:ilvl w:val="0"/>
          <w:numId w:val="14"/>
        </w:numPr>
        <w:shd w:val="clear" w:color="auto" w:fill="FFFFFF"/>
        <w:autoSpaceDE w:val="0"/>
        <w:autoSpaceDN w:val="0"/>
        <w:adjustRightInd w:val="0"/>
        <w:ind w:hanging="720"/>
        <w:rPr>
          <w:rFonts w:cs="Arial"/>
          <w:b/>
          <w:color w:val="000000"/>
          <w:sz w:val="24"/>
        </w:rPr>
      </w:pPr>
      <w:r w:rsidRPr="000D6F1F">
        <w:rPr>
          <w:rFonts w:cs="Arial"/>
          <w:b/>
          <w:color w:val="000000"/>
          <w:sz w:val="24"/>
        </w:rPr>
        <w:t>Satisfaction and Complaints</w:t>
      </w:r>
    </w:p>
    <w:p w14:paraId="35369B9E" w14:textId="77777777" w:rsidR="00CB4676" w:rsidRPr="000D6F1F" w:rsidRDefault="00CB4676" w:rsidP="00CB4676">
      <w:pPr>
        <w:shd w:val="clear" w:color="auto" w:fill="FFFFFF"/>
        <w:rPr>
          <w:rFonts w:cs="Arial"/>
          <w:color w:val="000000"/>
          <w:sz w:val="24"/>
        </w:rPr>
      </w:pPr>
      <w:r w:rsidRPr="000D6F1F">
        <w:rPr>
          <w:rFonts w:cs="Arial"/>
          <w:color w:val="000000"/>
          <w:sz w:val="24"/>
        </w:rPr>
        <w:t xml:space="preserve"> </w:t>
      </w:r>
    </w:p>
    <w:p w14:paraId="0AFCCF46" w14:textId="77777777" w:rsidR="00CB4676" w:rsidRPr="000D6F1F" w:rsidRDefault="00CB4676" w:rsidP="00CB4676">
      <w:pPr>
        <w:shd w:val="clear" w:color="auto" w:fill="FFFFFF"/>
        <w:rPr>
          <w:rFonts w:cs="Arial"/>
          <w:color w:val="000000"/>
          <w:sz w:val="24"/>
        </w:rPr>
      </w:pPr>
      <w:r w:rsidRPr="000D6F1F">
        <w:rPr>
          <w:rFonts w:cs="Arial"/>
          <w:color w:val="000000"/>
          <w:sz w:val="24"/>
        </w:rPr>
        <w:t>We will:</w:t>
      </w:r>
    </w:p>
    <w:p w14:paraId="1FA85FDD" w14:textId="77777777" w:rsidR="00CB4676" w:rsidRPr="000D6F1F" w:rsidRDefault="00CB4676" w:rsidP="00CB4676">
      <w:pPr>
        <w:shd w:val="clear" w:color="auto" w:fill="FFFFFF"/>
        <w:rPr>
          <w:rFonts w:cs="Arial"/>
          <w:color w:val="000000"/>
          <w:sz w:val="24"/>
        </w:rPr>
      </w:pPr>
    </w:p>
    <w:p w14:paraId="197253F0" w14:textId="77777777" w:rsidR="00CB4676" w:rsidRPr="000D6F1F" w:rsidRDefault="00CB4676" w:rsidP="00CB4676">
      <w:pPr>
        <w:numPr>
          <w:ilvl w:val="0"/>
          <w:numId w:val="7"/>
        </w:numPr>
        <w:shd w:val="clear" w:color="auto" w:fill="FFFFFF"/>
        <w:spacing w:line="240" w:lineRule="auto"/>
        <w:rPr>
          <w:rFonts w:cs="Arial"/>
          <w:color w:val="000000"/>
          <w:sz w:val="24"/>
        </w:rPr>
      </w:pPr>
      <w:r w:rsidRPr="000D6F1F">
        <w:rPr>
          <w:rFonts w:cs="Arial"/>
          <w:color w:val="000000"/>
          <w:sz w:val="24"/>
        </w:rPr>
        <w:t>Encourage and welcome feedback from service users in order to better understand their experience of interactions with Family Lives.</w:t>
      </w:r>
    </w:p>
    <w:p w14:paraId="520AEFEF" w14:textId="77777777" w:rsidR="00CB4676" w:rsidRPr="000D6F1F" w:rsidRDefault="00CB4676" w:rsidP="00CB4676">
      <w:pPr>
        <w:numPr>
          <w:ilvl w:val="0"/>
          <w:numId w:val="7"/>
        </w:numPr>
        <w:shd w:val="clear" w:color="auto" w:fill="FFFFFF"/>
        <w:spacing w:line="240" w:lineRule="auto"/>
        <w:rPr>
          <w:rFonts w:cs="Arial"/>
          <w:color w:val="000000"/>
          <w:sz w:val="24"/>
        </w:rPr>
      </w:pPr>
      <w:r w:rsidRPr="000D6F1F">
        <w:rPr>
          <w:rFonts w:cs="Arial"/>
          <w:color w:val="000000"/>
          <w:sz w:val="24"/>
        </w:rPr>
        <w:t xml:space="preserve">Respond effectively, confidentially and courteously to suggestions and complaints from service users. </w:t>
      </w:r>
    </w:p>
    <w:p w14:paraId="08A38430" w14:textId="77777777" w:rsidR="00CB4676" w:rsidRPr="000D6F1F" w:rsidRDefault="00CB4676" w:rsidP="00CB4676">
      <w:pPr>
        <w:numPr>
          <w:ilvl w:val="0"/>
          <w:numId w:val="7"/>
        </w:numPr>
        <w:shd w:val="clear" w:color="auto" w:fill="FFFFFF"/>
        <w:spacing w:line="240" w:lineRule="auto"/>
        <w:rPr>
          <w:rFonts w:cs="Arial"/>
          <w:color w:val="000000"/>
          <w:sz w:val="24"/>
        </w:rPr>
      </w:pPr>
      <w:r w:rsidRPr="000D6F1F">
        <w:rPr>
          <w:rFonts w:cs="Arial"/>
          <w:color w:val="000000"/>
          <w:sz w:val="24"/>
        </w:rPr>
        <w:t xml:space="preserve">Aim to identify and understand any differences in customer satisfaction between groups so that we are providing an excellent service for all. </w:t>
      </w:r>
    </w:p>
    <w:p w14:paraId="0412C92F" w14:textId="77777777" w:rsidR="00CB4676" w:rsidRPr="000D6F1F" w:rsidRDefault="00CB4676" w:rsidP="00CB4676">
      <w:pPr>
        <w:numPr>
          <w:ilvl w:val="0"/>
          <w:numId w:val="7"/>
        </w:numPr>
        <w:shd w:val="clear" w:color="auto" w:fill="FFFFFF"/>
        <w:spacing w:line="240" w:lineRule="auto"/>
        <w:rPr>
          <w:rFonts w:cs="Arial"/>
          <w:color w:val="000000"/>
          <w:sz w:val="24"/>
        </w:rPr>
      </w:pPr>
      <w:r w:rsidRPr="000D6F1F">
        <w:rPr>
          <w:rFonts w:cs="Arial"/>
          <w:color w:val="000000"/>
          <w:sz w:val="24"/>
        </w:rPr>
        <w:t>Carry out regular service user, staff and volunteer satisfaction surveys and use the information to inform our business plan and service development.</w:t>
      </w:r>
    </w:p>
    <w:p w14:paraId="5FBCB5D6" w14:textId="77777777" w:rsidR="00253E32" w:rsidRDefault="00253E32" w:rsidP="00253E32">
      <w:pPr>
        <w:shd w:val="clear" w:color="auto" w:fill="FFFFFF"/>
        <w:autoSpaceDE w:val="0"/>
        <w:autoSpaceDN w:val="0"/>
        <w:adjustRightInd w:val="0"/>
        <w:rPr>
          <w:rFonts w:cs="Arial"/>
          <w:b/>
          <w:color w:val="000000"/>
          <w:sz w:val="24"/>
        </w:rPr>
      </w:pPr>
    </w:p>
    <w:p w14:paraId="6598C18F" w14:textId="77777777" w:rsidR="00161DE2" w:rsidRDefault="00161DE2" w:rsidP="00253E32">
      <w:pPr>
        <w:shd w:val="clear" w:color="auto" w:fill="FFFFFF"/>
        <w:autoSpaceDE w:val="0"/>
        <w:autoSpaceDN w:val="0"/>
        <w:adjustRightInd w:val="0"/>
        <w:rPr>
          <w:rFonts w:cs="Arial"/>
          <w:b/>
          <w:color w:val="000000"/>
          <w:sz w:val="24"/>
        </w:rPr>
      </w:pPr>
    </w:p>
    <w:p w14:paraId="30467D97" w14:textId="77777777" w:rsidR="00161DE2" w:rsidRDefault="00161DE2" w:rsidP="00253E32">
      <w:pPr>
        <w:shd w:val="clear" w:color="auto" w:fill="FFFFFF"/>
        <w:autoSpaceDE w:val="0"/>
        <w:autoSpaceDN w:val="0"/>
        <w:adjustRightInd w:val="0"/>
        <w:rPr>
          <w:rFonts w:cs="Arial"/>
          <w:b/>
          <w:color w:val="000000"/>
          <w:sz w:val="24"/>
        </w:rPr>
      </w:pPr>
    </w:p>
    <w:p w14:paraId="1B4CE040" w14:textId="77777777" w:rsidR="00161DE2" w:rsidRDefault="00161DE2" w:rsidP="00253E32">
      <w:pPr>
        <w:shd w:val="clear" w:color="auto" w:fill="FFFFFF"/>
        <w:autoSpaceDE w:val="0"/>
        <w:autoSpaceDN w:val="0"/>
        <w:adjustRightInd w:val="0"/>
        <w:rPr>
          <w:rFonts w:cs="Arial"/>
          <w:b/>
          <w:color w:val="000000"/>
          <w:sz w:val="24"/>
        </w:rPr>
      </w:pPr>
    </w:p>
    <w:p w14:paraId="6F43BB48" w14:textId="77777777" w:rsidR="00161DE2" w:rsidRDefault="00161DE2" w:rsidP="00253E32">
      <w:pPr>
        <w:shd w:val="clear" w:color="auto" w:fill="FFFFFF"/>
        <w:autoSpaceDE w:val="0"/>
        <w:autoSpaceDN w:val="0"/>
        <w:adjustRightInd w:val="0"/>
        <w:rPr>
          <w:rFonts w:cs="Arial"/>
          <w:b/>
          <w:color w:val="000000"/>
          <w:sz w:val="24"/>
        </w:rPr>
      </w:pPr>
    </w:p>
    <w:p w14:paraId="1474B6AA" w14:textId="77777777" w:rsidR="00161DE2" w:rsidRDefault="00161DE2" w:rsidP="00253E32">
      <w:pPr>
        <w:shd w:val="clear" w:color="auto" w:fill="FFFFFF"/>
        <w:autoSpaceDE w:val="0"/>
        <w:autoSpaceDN w:val="0"/>
        <w:adjustRightInd w:val="0"/>
        <w:rPr>
          <w:rFonts w:cs="Arial"/>
          <w:b/>
          <w:color w:val="000000"/>
          <w:sz w:val="24"/>
        </w:rPr>
      </w:pPr>
    </w:p>
    <w:p w14:paraId="5C9054D3" w14:textId="77777777" w:rsidR="00161DE2" w:rsidRDefault="00161DE2" w:rsidP="00253E32">
      <w:pPr>
        <w:shd w:val="clear" w:color="auto" w:fill="FFFFFF"/>
        <w:autoSpaceDE w:val="0"/>
        <w:autoSpaceDN w:val="0"/>
        <w:adjustRightInd w:val="0"/>
        <w:rPr>
          <w:rFonts w:cs="Arial"/>
          <w:b/>
          <w:color w:val="000000"/>
          <w:sz w:val="24"/>
        </w:rPr>
      </w:pPr>
    </w:p>
    <w:p w14:paraId="2812FDEB" w14:textId="77777777" w:rsidR="00161DE2" w:rsidRDefault="00161DE2" w:rsidP="00253E32">
      <w:pPr>
        <w:shd w:val="clear" w:color="auto" w:fill="FFFFFF"/>
        <w:autoSpaceDE w:val="0"/>
        <w:autoSpaceDN w:val="0"/>
        <w:adjustRightInd w:val="0"/>
        <w:rPr>
          <w:rFonts w:cs="Arial"/>
          <w:b/>
          <w:color w:val="000000"/>
          <w:sz w:val="24"/>
        </w:rPr>
      </w:pPr>
    </w:p>
    <w:p w14:paraId="7BA3DCFC" w14:textId="77777777" w:rsidR="00161DE2" w:rsidRDefault="00161DE2" w:rsidP="00253E32">
      <w:pPr>
        <w:shd w:val="clear" w:color="auto" w:fill="FFFFFF"/>
        <w:autoSpaceDE w:val="0"/>
        <w:autoSpaceDN w:val="0"/>
        <w:adjustRightInd w:val="0"/>
        <w:rPr>
          <w:rFonts w:cs="Arial"/>
          <w:b/>
          <w:color w:val="000000"/>
          <w:sz w:val="24"/>
        </w:rPr>
      </w:pPr>
    </w:p>
    <w:p w14:paraId="5861ADBA" w14:textId="77777777" w:rsidR="00161DE2" w:rsidRPr="000D6F1F" w:rsidRDefault="00161DE2" w:rsidP="00253E32">
      <w:pPr>
        <w:shd w:val="clear" w:color="auto" w:fill="FFFFFF"/>
        <w:autoSpaceDE w:val="0"/>
        <w:autoSpaceDN w:val="0"/>
        <w:adjustRightInd w:val="0"/>
        <w:rPr>
          <w:rFonts w:cs="Arial"/>
          <w:b/>
          <w:color w:val="000000"/>
          <w:sz w:val="24"/>
        </w:rPr>
      </w:pPr>
    </w:p>
    <w:p w14:paraId="36528DEA" w14:textId="77777777" w:rsidR="00CB4676" w:rsidRPr="000D6F1F" w:rsidRDefault="00CB4676" w:rsidP="00A40848">
      <w:pPr>
        <w:numPr>
          <w:ilvl w:val="0"/>
          <w:numId w:val="14"/>
        </w:numPr>
        <w:shd w:val="clear" w:color="auto" w:fill="FFFFFF"/>
        <w:autoSpaceDE w:val="0"/>
        <w:autoSpaceDN w:val="0"/>
        <w:adjustRightInd w:val="0"/>
        <w:ind w:hanging="720"/>
        <w:rPr>
          <w:rFonts w:cs="Arial"/>
          <w:b/>
          <w:color w:val="000000"/>
          <w:sz w:val="24"/>
        </w:rPr>
      </w:pPr>
      <w:r w:rsidRPr="000D6F1F">
        <w:rPr>
          <w:rFonts w:cs="Arial"/>
          <w:b/>
          <w:bCs/>
          <w:sz w:val="24"/>
        </w:rPr>
        <w:t xml:space="preserve">Responsibilities </w:t>
      </w:r>
    </w:p>
    <w:p w14:paraId="181B1F94" w14:textId="77777777" w:rsidR="00CB4676" w:rsidRPr="000D6F1F" w:rsidRDefault="00CB4676" w:rsidP="0046609D">
      <w:pPr>
        <w:pStyle w:val="aLCPSubhead"/>
      </w:pPr>
    </w:p>
    <w:p w14:paraId="639734E0" w14:textId="77777777" w:rsidR="00CB4676" w:rsidRPr="000D6F1F" w:rsidRDefault="00CB4676" w:rsidP="00CB4676">
      <w:pPr>
        <w:pStyle w:val="Default"/>
        <w:shd w:val="clear" w:color="auto" w:fill="FFFFFF"/>
        <w:rPr>
          <w:bCs/>
        </w:rPr>
      </w:pPr>
      <w:r w:rsidRPr="000D6F1F">
        <w:rPr>
          <w:bCs/>
        </w:rPr>
        <w:t>Everyone at Family Lives is responsible for the success of this policy:</w:t>
      </w:r>
    </w:p>
    <w:p w14:paraId="3AD4537C" w14:textId="77777777" w:rsidR="00CB4676" w:rsidRPr="000D6F1F" w:rsidRDefault="00CB4676" w:rsidP="0046609D">
      <w:pPr>
        <w:pStyle w:val="aLCPSubhead"/>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796"/>
      </w:tblGrid>
      <w:tr w:rsidR="00CB4676" w:rsidRPr="000D6F1F" w14:paraId="37BDCF73" w14:textId="77777777" w:rsidTr="00E203E5">
        <w:tc>
          <w:tcPr>
            <w:tcW w:w="1668" w:type="dxa"/>
            <w:shd w:val="clear" w:color="auto" w:fill="auto"/>
          </w:tcPr>
          <w:p w14:paraId="7E939B47" w14:textId="77777777" w:rsidR="00CB4676" w:rsidRPr="000D6F1F" w:rsidRDefault="00CB4676" w:rsidP="00E203E5">
            <w:pPr>
              <w:pStyle w:val="Default"/>
              <w:shd w:val="clear" w:color="auto" w:fill="FFFFFF"/>
            </w:pPr>
            <w:r w:rsidRPr="000D6F1F">
              <w:t>Trustees</w:t>
            </w:r>
          </w:p>
          <w:p w14:paraId="7FB8EDD2" w14:textId="77777777" w:rsidR="00CB4676" w:rsidRPr="000D6F1F" w:rsidRDefault="00CB4676" w:rsidP="0046609D">
            <w:pPr>
              <w:pStyle w:val="aLCPSubhead"/>
            </w:pPr>
          </w:p>
        </w:tc>
        <w:tc>
          <w:tcPr>
            <w:tcW w:w="7796" w:type="dxa"/>
            <w:shd w:val="clear" w:color="auto" w:fill="auto"/>
          </w:tcPr>
          <w:p w14:paraId="74889B61" w14:textId="77777777" w:rsidR="00CB4676" w:rsidRPr="000D6F1F" w:rsidRDefault="00CB4676" w:rsidP="00CB4676">
            <w:pPr>
              <w:pStyle w:val="Default"/>
              <w:numPr>
                <w:ilvl w:val="0"/>
                <w:numId w:val="1"/>
              </w:numPr>
              <w:shd w:val="clear" w:color="auto" w:fill="FFFFFF"/>
            </w:pPr>
            <w:r w:rsidRPr="000D6F1F">
              <w:t xml:space="preserve">To ensure that Family Lives meets its legal and moral obligations with respect to </w:t>
            </w:r>
            <w:r w:rsidR="00F64C77" w:rsidRPr="000D6F1F">
              <w:t>diversity</w:t>
            </w:r>
            <w:r w:rsidR="00F64C77">
              <w:t>,</w:t>
            </w:r>
            <w:r w:rsidR="00F64C77" w:rsidRPr="000D6F1F">
              <w:t xml:space="preserve"> equality</w:t>
            </w:r>
            <w:r w:rsidRPr="000D6F1F">
              <w:t xml:space="preserve"> </w:t>
            </w:r>
            <w:r w:rsidR="00161DE2">
              <w:t>and inclusion</w:t>
            </w:r>
            <w:r w:rsidRPr="000D6F1F">
              <w:t xml:space="preserve"> and that the organisation operates in accordance with its vision, objectives and values. </w:t>
            </w:r>
          </w:p>
        </w:tc>
      </w:tr>
      <w:tr w:rsidR="00CB4676" w:rsidRPr="000D6F1F" w14:paraId="478FCC37" w14:textId="77777777" w:rsidTr="00E203E5">
        <w:tc>
          <w:tcPr>
            <w:tcW w:w="1668" w:type="dxa"/>
            <w:shd w:val="clear" w:color="auto" w:fill="auto"/>
          </w:tcPr>
          <w:p w14:paraId="07CC4852" w14:textId="77777777" w:rsidR="00CB4676" w:rsidRPr="0046609D" w:rsidRDefault="0046609D" w:rsidP="0046609D">
            <w:pPr>
              <w:pStyle w:val="aLCPSubhead"/>
            </w:pPr>
            <w:r>
              <w:t>Chief Executive and SL</w:t>
            </w:r>
            <w:r w:rsidR="00CB4676" w:rsidRPr="0046609D">
              <w:t>T</w:t>
            </w:r>
          </w:p>
          <w:p w14:paraId="42FF2796" w14:textId="77777777" w:rsidR="00CB4676" w:rsidRPr="000D6F1F" w:rsidRDefault="00CB4676" w:rsidP="0046609D">
            <w:pPr>
              <w:pStyle w:val="aLCPSubhead"/>
            </w:pPr>
          </w:p>
        </w:tc>
        <w:tc>
          <w:tcPr>
            <w:tcW w:w="7796" w:type="dxa"/>
            <w:shd w:val="clear" w:color="auto" w:fill="auto"/>
          </w:tcPr>
          <w:p w14:paraId="519E8F5D" w14:textId="77777777" w:rsidR="00CB4676" w:rsidRPr="000D6F1F" w:rsidRDefault="00CB4676" w:rsidP="00CB4676">
            <w:pPr>
              <w:numPr>
                <w:ilvl w:val="0"/>
                <w:numId w:val="1"/>
              </w:numPr>
              <w:shd w:val="clear" w:color="auto" w:fill="FFFFFF"/>
              <w:spacing w:line="240" w:lineRule="auto"/>
              <w:rPr>
                <w:rFonts w:cs="Arial"/>
                <w:color w:val="000000"/>
                <w:sz w:val="24"/>
              </w:rPr>
            </w:pPr>
            <w:r w:rsidRPr="000D6F1F">
              <w:rPr>
                <w:rFonts w:cs="Arial"/>
                <w:color w:val="000000"/>
                <w:sz w:val="24"/>
              </w:rPr>
              <w:t xml:space="preserve">Lead by example, treat all staff with dignity and respect, ensure the policy is applied consistently, and demonstrate personal commitment to the policy. </w:t>
            </w:r>
          </w:p>
          <w:p w14:paraId="4AEED5E0" w14:textId="77777777" w:rsidR="00CB4676" w:rsidRPr="000D6F1F" w:rsidRDefault="00CB4676" w:rsidP="00CB4676">
            <w:pPr>
              <w:pStyle w:val="aLCPBodytext"/>
              <w:numPr>
                <w:ilvl w:val="0"/>
                <w:numId w:val="1"/>
              </w:numPr>
              <w:shd w:val="clear" w:color="auto" w:fill="FFFFFF"/>
              <w:rPr>
                <w:color w:val="000000"/>
                <w:sz w:val="24"/>
                <w:szCs w:val="24"/>
              </w:rPr>
            </w:pPr>
            <w:r w:rsidRPr="000D6F1F">
              <w:rPr>
                <w:color w:val="000000"/>
                <w:sz w:val="24"/>
                <w:szCs w:val="24"/>
              </w:rPr>
              <w:t xml:space="preserve">Treat all incidents of bullying, harassment or discrimination seriously.  </w:t>
            </w:r>
            <w:r w:rsidRPr="000D6F1F">
              <w:rPr>
                <w:color w:val="000000"/>
                <w:sz w:val="24"/>
                <w:szCs w:val="24"/>
                <w:lang w:eastAsia="en-GB"/>
              </w:rPr>
              <w:t xml:space="preserve">Make sure the policy is communicated effectively internally and externally.  </w:t>
            </w:r>
            <w:r w:rsidRPr="000D6F1F">
              <w:rPr>
                <w:color w:val="000000"/>
                <w:sz w:val="24"/>
                <w:szCs w:val="24"/>
              </w:rPr>
              <w:t>Monitor the development and progress of the policy and, where necessary, take remedial action quickly.</w:t>
            </w:r>
          </w:p>
        </w:tc>
      </w:tr>
      <w:tr w:rsidR="00CB4676" w:rsidRPr="000D6F1F" w14:paraId="6A1CD1D0" w14:textId="77777777" w:rsidTr="00E203E5">
        <w:tc>
          <w:tcPr>
            <w:tcW w:w="1668" w:type="dxa"/>
            <w:shd w:val="clear" w:color="auto" w:fill="auto"/>
          </w:tcPr>
          <w:p w14:paraId="729A2BA6" w14:textId="77777777" w:rsidR="00CB4676" w:rsidRPr="000D6F1F" w:rsidRDefault="00CB4676" w:rsidP="00E203E5">
            <w:pPr>
              <w:pStyle w:val="Default"/>
              <w:shd w:val="clear" w:color="auto" w:fill="FFFFFF"/>
            </w:pPr>
            <w:r w:rsidRPr="000D6F1F">
              <w:t>Managers</w:t>
            </w:r>
          </w:p>
          <w:p w14:paraId="1F897F0F" w14:textId="77777777" w:rsidR="00CB4676" w:rsidRPr="000D6F1F" w:rsidRDefault="00CB4676" w:rsidP="0046609D">
            <w:pPr>
              <w:pStyle w:val="aLCPSubhead"/>
            </w:pPr>
          </w:p>
        </w:tc>
        <w:tc>
          <w:tcPr>
            <w:tcW w:w="7796" w:type="dxa"/>
            <w:shd w:val="clear" w:color="auto" w:fill="auto"/>
          </w:tcPr>
          <w:p w14:paraId="78DC30BF" w14:textId="77777777" w:rsidR="00CB4676" w:rsidRPr="000D6F1F" w:rsidRDefault="00CB4676" w:rsidP="00CB4676">
            <w:pPr>
              <w:pStyle w:val="Default"/>
              <w:numPr>
                <w:ilvl w:val="0"/>
                <w:numId w:val="4"/>
              </w:numPr>
              <w:shd w:val="clear" w:color="auto" w:fill="FFFFFF"/>
              <w:rPr>
                <w:lang w:val="en" w:eastAsia="en-GB"/>
              </w:rPr>
            </w:pPr>
            <w:r w:rsidRPr="000D6F1F">
              <w:t xml:space="preserve">Ensure that all staff and volunteers they manage are aware of their obligations under the policy. </w:t>
            </w:r>
            <w:r w:rsidRPr="000D6F1F">
              <w:rPr>
                <w:lang w:val="en" w:eastAsia="en-GB"/>
              </w:rPr>
              <w:t>Ensure all staff and volunteers act in accordance with the policy.</w:t>
            </w:r>
          </w:p>
          <w:p w14:paraId="32470879" w14:textId="77777777" w:rsidR="00CB4676" w:rsidRPr="000D6F1F" w:rsidRDefault="00CB4676" w:rsidP="00CB4676">
            <w:pPr>
              <w:numPr>
                <w:ilvl w:val="0"/>
                <w:numId w:val="4"/>
              </w:numPr>
              <w:shd w:val="clear" w:color="auto" w:fill="FFFFFF"/>
              <w:spacing w:line="240" w:lineRule="auto"/>
              <w:rPr>
                <w:rFonts w:cs="Arial"/>
                <w:color w:val="000000"/>
                <w:sz w:val="24"/>
                <w:lang w:val="en" w:eastAsia="en-GB"/>
              </w:rPr>
            </w:pPr>
            <w:r w:rsidRPr="000D6F1F">
              <w:rPr>
                <w:rFonts w:cs="Arial"/>
                <w:color w:val="000000"/>
                <w:sz w:val="24"/>
                <w:lang w:val="en" w:eastAsia="en-GB"/>
              </w:rPr>
              <w:t>Effectively manage and deal promptly with claims or incidents of potential discrimination.</w:t>
            </w:r>
          </w:p>
        </w:tc>
      </w:tr>
      <w:tr w:rsidR="00CB4676" w:rsidRPr="000D6F1F" w14:paraId="0A8F324E" w14:textId="77777777" w:rsidTr="00E203E5">
        <w:tc>
          <w:tcPr>
            <w:tcW w:w="1668" w:type="dxa"/>
            <w:shd w:val="clear" w:color="auto" w:fill="auto"/>
          </w:tcPr>
          <w:p w14:paraId="6EA9F9D1" w14:textId="77777777" w:rsidR="00CB4676" w:rsidRPr="000D6F1F" w:rsidRDefault="00CB4676" w:rsidP="00E203E5">
            <w:pPr>
              <w:pStyle w:val="Default"/>
              <w:shd w:val="clear" w:color="auto" w:fill="FFFFFF"/>
            </w:pPr>
            <w:r w:rsidRPr="000D6F1F">
              <w:t>Equality and Diversity Group</w:t>
            </w:r>
          </w:p>
          <w:p w14:paraId="09E1BE4A" w14:textId="77777777" w:rsidR="00CB4676" w:rsidRPr="000D6F1F" w:rsidRDefault="00CB4676" w:rsidP="0046609D">
            <w:pPr>
              <w:pStyle w:val="aLCPSubhead"/>
            </w:pPr>
          </w:p>
        </w:tc>
        <w:tc>
          <w:tcPr>
            <w:tcW w:w="7796" w:type="dxa"/>
            <w:shd w:val="clear" w:color="auto" w:fill="auto"/>
          </w:tcPr>
          <w:p w14:paraId="344DDDFF" w14:textId="77777777" w:rsidR="00CB4676" w:rsidRPr="000D6F1F" w:rsidRDefault="00CB4676" w:rsidP="00CB4676">
            <w:pPr>
              <w:pStyle w:val="Default"/>
              <w:numPr>
                <w:ilvl w:val="0"/>
                <w:numId w:val="5"/>
              </w:numPr>
              <w:shd w:val="clear" w:color="auto" w:fill="FFFFFF"/>
            </w:pPr>
            <w:r w:rsidRPr="000D6F1F">
              <w:t>The practical and operational arm, of the Trustees.</w:t>
            </w:r>
          </w:p>
          <w:p w14:paraId="2A4A538F" w14:textId="77777777" w:rsidR="00CB4676" w:rsidRPr="000D6F1F" w:rsidRDefault="00CB4676" w:rsidP="00CB4676">
            <w:pPr>
              <w:pStyle w:val="Default"/>
              <w:numPr>
                <w:ilvl w:val="0"/>
                <w:numId w:val="5"/>
              </w:numPr>
              <w:shd w:val="clear" w:color="auto" w:fill="FFFFFF"/>
            </w:pPr>
            <w:r w:rsidRPr="000D6F1F">
              <w:t>Ensure Family Lives is informed and complying with changes in legislation.</w:t>
            </w:r>
          </w:p>
          <w:p w14:paraId="00745937" w14:textId="77777777" w:rsidR="00CB4676" w:rsidRPr="000D6F1F" w:rsidRDefault="00CB4676" w:rsidP="00CB4676">
            <w:pPr>
              <w:pStyle w:val="Default"/>
              <w:numPr>
                <w:ilvl w:val="0"/>
                <w:numId w:val="5"/>
              </w:numPr>
              <w:shd w:val="clear" w:color="auto" w:fill="FFFFFF"/>
            </w:pPr>
            <w:r w:rsidRPr="000D6F1F">
              <w:t>To oversee and lead the review, development, implementation and monitoring of equality and diversity at Family Lives and to make recommendations to S</w:t>
            </w:r>
            <w:r w:rsidR="00161DE2">
              <w:t>L</w:t>
            </w:r>
            <w:r w:rsidRPr="000D6F1F">
              <w:t>T.</w:t>
            </w:r>
          </w:p>
        </w:tc>
      </w:tr>
      <w:tr w:rsidR="00CB4676" w:rsidRPr="000D6F1F" w14:paraId="316DA1EE" w14:textId="77777777" w:rsidTr="00E203E5">
        <w:tc>
          <w:tcPr>
            <w:tcW w:w="1668" w:type="dxa"/>
            <w:shd w:val="clear" w:color="auto" w:fill="auto"/>
          </w:tcPr>
          <w:p w14:paraId="32898AF7" w14:textId="77777777" w:rsidR="00CB4676" w:rsidRPr="000D6F1F" w:rsidRDefault="00CB4676" w:rsidP="00E203E5">
            <w:pPr>
              <w:pStyle w:val="Default"/>
              <w:shd w:val="clear" w:color="auto" w:fill="FFFFFF"/>
            </w:pPr>
            <w:r w:rsidRPr="000D6F1F">
              <w:t>Staff, volunteers, interns and agency staff</w:t>
            </w:r>
          </w:p>
          <w:p w14:paraId="61A506A6" w14:textId="77777777" w:rsidR="00CB4676" w:rsidRPr="000D6F1F" w:rsidRDefault="00CB4676" w:rsidP="0046609D">
            <w:pPr>
              <w:pStyle w:val="aLCPSubhead"/>
            </w:pPr>
          </w:p>
        </w:tc>
        <w:tc>
          <w:tcPr>
            <w:tcW w:w="7796" w:type="dxa"/>
            <w:shd w:val="clear" w:color="auto" w:fill="auto"/>
          </w:tcPr>
          <w:p w14:paraId="12FCF97E" w14:textId="77777777" w:rsidR="00CB4676" w:rsidRPr="000D6F1F" w:rsidRDefault="00CB4676" w:rsidP="00CB4676">
            <w:pPr>
              <w:numPr>
                <w:ilvl w:val="0"/>
                <w:numId w:val="1"/>
              </w:numPr>
              <w:shd w:val="clear" w:color="auto" w:fill="FFFFFF"/>
              <w:spacing w:line="240" w:lineRule="auto"/>
              <w:ind w:hanging="403"/>
              <w:rPr>
                <w:rFonts w:cs="Arial"/>
                <w:color w:val="000000"/>
                <w:sz w:val="24"/>
                <w:lang w:val="en" w:eastAsia="en-GB"/>
              </w:rPr>
            </w:pPr>
            <w:r w:rsidRPr="000D6F1F">
              <w:rPr>
                <w:rFonts w:cs="Arial"/>
                <w:color w:val="000000"/>
                <w:sz w:val="24"/>
                <w:lang w:val="en" w:eastAsia="en-GB"/>
              </w:rPr>
              <w:t>Implement the policy in their day-to-day work and volunteering.</w:t>
            </w:r>
          </w:p>
          <w:p w14:paraId="0DFC1737" w14:textId="77777777" w:rsidR="00CB4676" w:rsidRPr="000D6F1F" w:rsidRDefault="00CB4676" w:rsidP="00CB4676">
            <w:pPr>
              <w:numPr>
                <w:ilvl w:val="0"/>
                <w:numId w:val="1"/>
              </w:numPr>
              <w:shd w:val="clear" w:color="auto" w:fill="FFFFFF"/>
              <w:spacing w:line="240" w:lineRule="auto"/>
              <w:ind w:hanging="403"/>
              <w:rPr>
                <w:rFonts w:cs="Arial"/>
                <w:color w:val="000000"/>
                <w:sz w:val="24"/>
                <w:lang w:val="en" w:eastAsia="en-GB"/>
              </w:rPr>
            </w:pPr>
            <w:r w:rsidRPr="000D6F1F">
              <w:rPr>
                <w:rFonts w:cs="Arial"/>
                <w:color w:val="000000"/>
                <w:sz w:val="24"/>
                <w:lang w:val="en" w:eastAsia="en-GB"/>
              </w:rPr>
              <w:t>Treat colleagues, volunteers and service users with respect and dignity.</w:t>
            </w:r>
          </w:p>
          <w:p w14:paraId="1B13548D" w14:textId="77777777" w:rsidR="00CB4676" w:rsidRPr="000D6F1F" w:rsidRDefault="00CB4676" w:rsidP="00CB4676">
            <w:pPr>
              <w:numPr>
                <w:ilvl w:val="0"/>
                <w:numId w:val="1"/>
              </w:numPr>
              <w:shd w:val="clear" w:color="auto" w:fill="FFFFFF"/>
              <w:spacing w:line="240" w:lineRule="auto"/>
              <w:ind w:hanging="403"/>
              <w:rPr>
                <w:rFonts w:cs="Arial"/>
                <w:color w:val="000000"/>
                <w:sz w:val="24"/>
                <w:lang w:val="en" w:eastAsia="en-GB"/>
              </w:rPr>
            </w:pPr>
            <w:r w:rsidRPr="000D6F1F">
              <w:rPr>
                <w:rFonts w:cs="Arial"/>
                <w:color w:val="000000"/>
                <w:sz w:val="24"/>
                <w:lang w:val="en" w:eastAsia="en-GB"/>
              </w:rPr>
              <w:t>Notify their line manager of any concerns with regard to the conduct of other colleagues, volunteers, service users, the public or third parties</w:t>
            </w:r>
          </w:p>
          <w:p w14:paraId="4F9F6835" w14:textId="77777777" w:rsidR="00CB4676" w:rsidRPr="000D6F1F" w:rsidRDefault="00CB4676" w:rsidP="00CB4676">
            <w:pPr>
              <w:numPr>
                <w:ilvl w:val="0"/>
                <w:numId w:val="1"/>
              </w:numPr>
              <w:shd w:val="clear" w:color="auto" w:fill="FFFFFF"/>
              <w:spacing w:line="240" w:lineRule="auto"/>
              <w:ind w:hanging="403"/>
              <w:rPr>
                <w:rFonts w:cs="Arial"/>
                <w:color w:val="000000"/>
                <w:sz w:val="24"/>
                <w:lang w:val="en" w:eastAsia="en-GB"/>
              </w:rPr>
            </w:pPr>
            <w:r w:rsidRPr="000D6F1F">
              <w:rPr>
                <w:rFonts w:cs="Arial"/>
                <w:color w:val="000000"/>
                <w:sz w:val="24"/>
                <w:lang w:val="en" w:eastAsia="en-GB"/>
              </w:rPr>
              <w:t>Challenge bullying, harassment and other forms of discriminatory behaviour.</w:t>
            </w:r>
          </w:p>
        </w:tc>
      </w:tr>
      <w:tr w:rsidR="00CB4676" w:rsidRPr="000D6F1F" w14:paraId="448E842C" w14:textId="77777777" w:rsidTr="00E203E5">
        <w:tc>
          <w:tcPr>
            <w:tcW w:w="1668" w:type="dxa"/>
            <w:shd w:val="clear" w:color="auto" w:fill="auto"/>
          </w:tcPr>
          <w:p w14:paraId="55E9F7C8" w14:textId="77777777" w:rsidR="00CB4676" w:rsidRPr="000D6F1F" w:rsidRDefault="00CB4676" w:rsidP="00E203E5">
            <w:pPr>
              <w:shd w:val="clear" w:color="auto" w:fill="FFFFFF"/>
              <w:rPr>
                <w:rFonts w:cs="Arial"/>
                <w:color w:val="000000"/>
                <w:sz w:val="24"/>
              </w:rPr>
            </w:pPr>
            <w:r w:rsidRPr="000D6F1F">
              <w:rPr>
                <w:rFonts w:cs="Arial"/>
                <w:bCs/>
                <w:color w:val="000000"/>
                <w:sz w:val="24"/>
                <w:lang w:val="en" w:eastAsia="en-GB"/>
              </w:rPr>
              <w:t>Human Resources and Volunteering</w:t>
            </w:r>
          </w:p>
        </w:tc>
        <w:tc>
          <w:tcPr>
            <w:tcW w:w="7796" w:type="dxa"/>
            <w:shd w:val="clear" w:color="auto" w:fill="auto"/>
          </w:tcPr>
          <w:p w14:paraId="0BD3A913" w14:textId="77777777" w:rsidR="00CB4676" w:rsidRPr="000D6F1F" w:rsidRDefault="00CB4676" w:rsidP="00CB4676">
            <w:pPr>
              <w:numPr>
                <w:ilvl w:val="0"/>
                <w:numId w:val="3"/>
              </w:numPr>
              <w:shd w:val="clear" w:color="auto" w:fill="FFFFFF"/>
              <w:spacing w:line="240" w:lineRule="auto"/>
              <w:ind w:left="742" w:hanging="425"/>
              <w:rPr>
                <w:rFonts w:cs="Arial"/>
                <w:color w:val="000000"/>
                <w:sz w:val="24"/>
                <w:lang w:val="en" w:eastAsia="en-GB"/>
              </w:rPr>
            </w:pPr>
            <w:r w:rsidRPr="000D6F1F">
              <w:rPr>
                <w:rFonts w:cs="Arial"/>
                <w:color w:val="000000"/>
                <w:sz w:val="24"/>
                <w:lang w:val="en" w:eastAsia="en-GB"/>
              </w:rPr>
              <w:t>Develop employment and volunteering policy and strategy on equality and diversity.</w:t>
            </w:r>
          </w:p>
          <w:p w14:paraId="5209E337" w14:textId="77777777" w:rsidR="00CB4676" w:rsidRPr="000D6F1F" w:rsidRDefault="00CB4676" w:rsidP="00CB4676">
            <w:pPr>
              <w:numPr>
                <w:ilvl w:val="0"/>
                <w:numId w:val="3"/>
              </w:numPr>
              <w:shd w:val="clear" w:color="auto" w:fill="FFFFFF"/>
              <w:spacing w:line="240" w:lineRule="auto"/>
              <w:ind w:left="730" w:hanging="425"/>
              <w:rPr>
                <w:rFonts w:cs="Arial"/>
                <w:color w:val="000000"/>
                <w:sz w:val="24"/>
                <w:lang w:val="en" w:eastAsia="en-GB"/>
              </w:rPr>
            </w:pPr>
            <w:r w:rsidRPr="000D6F1F">
              <w:rPr>
                <w:rFonts w:cs="Arial"/>
                <w:color w:val="000000"/>
                <w:sz w:val="24"/>
                <w:lang w:val="en" w:eastAsia="en-GB"/>
              </w:rPr>
              <w:t>Provide guidance to line managers, staff, volunteers, interns, and agency staff.</w:t>
            </w:r>
          </w:p>
          <w:p w14:paraId="605EA05A" w14:textId="77777777" w:rsidR="00CB4676" w:rsidRPr="000D6F1F" w:rsidRDefault="00CB4676" w:rsidP="00CB4676">
            <w:pPr>
              <w:numPr>
                <w:ilvl w:val="0"/>
                <w:numId w:val="3"/>
              </w:numPr>
              <w:shd w:val="clear" w:color="auto" w:fill="FFFFFF"/>
              <w:spacing w:line="240" w:lineRule="auto"/>
              <w:ind w:left="742" w:hanging="403"/>
              <w:rPr>
                <w:rFonts w:cs="Arial"/>
                <w:color w:val="000000"/>
                <w:sz w:val="24"/>
                <w:lang w:val="en" w:eastAsia="en-GB"/>
              </w:rPr>
            </w:pPr>
            <w:r w:rsidRPr="000D6F1F">
              <w:rPr>
                <w:rFonts w:cs="Arial"/>
                <w:color w:val="000000"/>
                <w:sz w:val="24"/>
                <w:lang w:val="en" w:eastAsia="en-GB"/>
              </w:rPr>
              <w:t>Support managers in investigating issues relating to potential discrimination and breach of policy.</w:t>
            </w:r>
          </w:p>
          <w:p w14:paraId="293A81B3" w14:textId="77777777" w:rsidR="00CB4676" w:rsidRPr="000D6F1F" w:rsidRDefault="00CB4676" w:rsidP="00253E32">
            <w:pPr>
              <w:numPr>
                <w:ilvl w:val="0"/>
                <w:numId w:val="3"/>
              </w:numPr>
              <w:shd w:val="clear" w:color="auto" w:fill="FFFFFF"/>
              <w:spacing w:line="240" w:lineRule="auto"/>
              <w:ind w:left="742" w:hanging="403"/>
              <w:rPr>
                <w:rFonts w:cs="Arial"/>
                <w:color w:val="000000"/>
                <w:sz w:val="24"/>
                <w:lang w:val="en" w:eastAsia="en-GB"/>
              </w:rPr>
            </w:pPr>
            <w:r w:rsidRPr="000D6F1F">
              <w:rPr>
                <w:rFonts w:cs="Arial"/>
                <w:color w:val="000000"/>
                <w:sz w:val="24"/>
                <w:lang w:val="en" w:eastAsia="en-GB"/>
              </w:rPr>
              <w:t>Monitor employment and volunteering</w:t>
            </w:r>
            <w:r w:rsidR="003D7226" w:rsidRPr="000D6F1F">
              <w:rPr>
                <w:rFonts w:cs="Arial"/>
                <w:color w:val="000000"/>
                <w:sz w:val="24"/>
                <w:lang w:val="en" w:eastAsia="en-GB"/>
              </w:rPr>
              <w:t xml:space="preserve"> </w:t>
            </w:r>
            <w:r w:rsidRPr="000D6F1F">
              <w:rPr>
                <w:rFonts w:cs="Arial"/>
                <w:color w:val="000000"/>
                <w:sz w:val="24"/>
                <w:lang w:val="en" w:eastAsia="en-GB"/>
              </w:rPr>
              <w:t>policies and practices.</w:t>
            </w:r>
            <w:r w:rsidR="00253E32" w:rsidRPr="000D6F1F">
              <w:rPr>
                <w:rFonts w:cs="Arial"/>
                <w:color w:val="000000"/>
                <w:sz w:val="24"/>
                <w:lang w:val="en" w:eastAsia="en-GB"/>
              </w:rPr>
              <w:t xml:space="preserve"> </w:t>
            </w:r>
            <w:r w:rsidRPr="000D6F1F">
              <w:rPr>
                <w:rFonts w:cs="Arial"/>
                <w:color w:val="000000"/>
                <w:sz w:val="24"/>
                <w:lang w:val="en" w:eastAsia="en-GB"/>
              </w:rPr>
              <w:t>Champion the policy internally and externally.</w:t>
            </w:r>
          </w:p>
        </w:tc>
      </w:tr>
    </w:tbl>
    <w:p w14:paraId="2A716527" w14:textId="77777777" w:rsidR="00253E32" w:rsidRPr="000D6F1F" w:rsidRDefault="00253E32" w:rsidP="00253E32">
      <w:pPr>
        <w:shd w:val="clear" w:color="auto" w:fill="FFFFFF"/>
        <w:autoSpaceDE w:val="0"/>
        <w:autoSpaceDN w:val="0"/>
        <w:adjustRightInd w:val="0"/>
        <w:rPr>
          <w:rFonts w:cs="Arial"/>
          <w:b/>
          <w:color w:val="000000"/>
          <w:sz w:val="24"/>
        </w:rPr>
      </w:pPr>
    </w:p>
    <w:p w14:paraId="5B42427D" w14:textId="77777777" w:rsidR="00CB4676" w:rsidRPr="000D6F1F" w:rsidRDefault="00CB4676" w:rsidP="00A40848">
      <w:pPr>
        <w:numPr>
          <w:ilvl w:val="0"/>
          <w:numId w:val="16"/>
        </w:numPr>
        <w:shd w:val="clear" w:color="auto" w:fill="FFFFFF"/>
        <w:autoSpaceDE w:val="0"/>
        <w:autoSpaceDN w:val="0"/>
        <w:adjustRightInd w:val="0"/>
        <w:ind w:hanging="720"/>
        <w:rPr>
          <w:rFonts w:cs="Arial"/>
          <w:b/>
          <w:color w:val="000000"/>
          <w:sz w:val="24"/>
        </w:rPr>
      </w:pPr>
      <w:r w:rsidRPr="000D6F1F">
        <w:rPr>
          <w:rFonts w:cs="Arial"/>
          <w:b/>
          <w:bCs/>
          <w:sz w:val="24"/>
        </w:rPr>
        <w:t xml:space="preserve">Breach of Policy </w:t>
      </w:r>
    </w:p>
    <w:p w14:paraId="17FD8D87" w14:textId="77777777" w:rsidR="00CB4676" w:rsidRPr="000D6F1F" w:rsidRDefault="00CB4676" w:rsidP="00CB4676">
      <w:pPr>
        <w:shd w:val="clear" w:color="auto" w:fill="FFFFFF"/>
        <w:textAlignment w:val="top"/>
        <w:rPr>
          <w:rFonts w:cs="Arial"/>
          <w:color w:val="000000"/>
          <w:sz w:val="24"/>
          <w:lang w:eastAsia="en-GB"/>
        </w:rPr>
      </w:pPr>
    </w:p>
    <w:p w14:paraId="752B3EE5" w14:textId="77777777" w:rsidR="00CB4676" w:rsidRPr="000D6F1F" w:rsidRDefault="00CB4676" w:rsidP="00CB4676">
      <w:pPr>
        <w:shd w:val="clear" w:color="auto" w:fill="FFFFFF"/>
        <w:textAlignment w:val="top"/>
        <w:rPr>
          <w:rFonts w:cs="Arial"/>
          <w:color w:val="000000"/>
          <w:sz w:val="24"/>
          <w:lang w:eastAsia="en-GB"/>
        </w:rPr>
      </w:pPr>
      <w:r w:rsidRPr="000D6F1F">
        <w:rPr>
          <w:rFonts w:cs="Arial"/>
          <w:color w:val="000000"/>
          <w:sz w:val="24"/>
          <w:lang w:eastAsia="en-GB"/>
        </w:rPr>
        <w:t>It is everyone's responsibility to ensure the policy is implemented. Any breach of this policy may be treated as a disciplinary offence resulting, if appropriate, in disciplinary action.</w:t>
      </w:r>
    </w:p>
    <w:p w14:paraId="1718C2A4" w14:textId="77777777" w:rsidR="00CB4676" w:rsidRPr="000D6F1F" w:rsidRDefault="00CB4676" w:rsidP="00CB4676">
      <w:pPr>
        <w:shd w:val="clear" w:color="auto" w:fill="FFFFFF"/>
        <w:textAlignment w:val="top"/>
        <w:outlineLvl w:val="3"/>
        <w:rPr>
          <w:rFonts w:cs="Arial"/>
          <w:b/>
          <w:bCs/>
          <w:color w:val="000000"/>
          <w:sz w:val="24"/>
          <w:lang w:eastAsia="en-GB"/>
        </w:rPr>
      </w:pPr>
    </w:p>
    <w:p w14:paraId="2BEFD357" w14:textId="77777777" w:rsidR="00CB4676" w:rsidRPr="000D6F1F" w:rsidRDefault="00CB4676" w:rsidP="00A40848">
      <w:pPr>
        <w:numPr>
          <w:ilvl w:val="0"/>
          <w:numId w:val="16"/>
        </w:numPr>
        <w:shd w:val="clear" w:color="auto" w:fill="FFFFFF"/>
        <w:ind w:hanging="720"/>
        <w:textAlignment w:val="top"/>
        <w:outlineLvl w:val="3"/>
        <w:rPr>
          <w:rFonts w:cs="Arial"/>
          <w:b/>
          <w:bCs/>
          <w:color w:val="000000"/>
          <w:sz w:val="24"/>
          <w:lang w:eastAsia="en-GB"/>
        </w:rPr>
      </w:pPr>
      <w:r w:rsidRPr="000D6F1F">
        <w:rPr>
          <w:rFonts w:cs="Arial"/>
          <w:b/>
          <w:bCs/>
          <w:color w:val="000000"/>
          <w:sz w:val="24"/>
          <w:lang w:eastAsia="en-GB"/>
        </w:rPr>
        <w:t>Victimisation</w:t>
      </w:r>
    </w:p>
    <w:p w14:paraId="2A8B6834" w14:textId="77777777" w:rsidR="00CB4676" w:rsidRPr="000D6F1F" w:rsidRDefault="00CB4676" w:rsidP="00CB4676">
      <w:pPr>
        <w:shd w:val="clear" w:color="auto" w:fill="FFFFFF"/>
        <w:ind w:left="720"/>
        <w:textAlignment w:val="top"/>
        <w:rPr>
          <w:rFonts w:cs="Arial"/>
          <w:color w:val="000000"/>
          <w:sz w:val="24"/>
          <w:lang w:eastAsia="en-GB"/>
        </w:rPr>
      </w:pPr>
    </w:p>
    <w:p w14:paraId="41296430" w14:textId="77777777" w:rsidR="00CB4676" w:rsidRPr="000D6F1F" w:rsidRDefault="00CB4676" w:rsidP="00CB4676">
      <w:pPr>
        <w:shd w:val="clear" w:color="auto" w:fill="FFFFFF"/>
        <w:textAlignment w:val="top"/>
        <w:rPr>
          <w:rFonts w:cs="Arial"/>
          <w:color w:val="000000"/>
          <w:sz w:val="24"/>
          <w:lang w:eastAsia="en-GB"/>
        </w:rPr>
      </w:pPr>
      <w:r w:rsidRPr="000D6F1F">
        <w:rPr>
          <w:rFonts w:cs="Arial"/>
          <w:color w:val="000000"/>
          <w:sz w:val="24"/>
          <w:lang w:eastAsia="en-GB"/>
        </w:rPr>
        <w:t>Any person raising a concern under this policy whether informally or formally will be protected against any adverse treatment from colleagues. It is victimisation to penalise or retaliate against a person who brings complaints of discrimination or harassment in good faith. Any person who does victimise may be subject to disciplinary action</w:t>
      </w:r>
      <w:r w:rsidR="00A03A8F">
        <w:rPr>
          <w:rFonts w:cs="Arial"/>
          <w:color w:val="000000"/>
          <w:sz w:val="24"/>
          <w:lang w:eastAsia="en-GB"/>
        </w:rPr>
        <w:t>.</w:t>
      </w:r>
      <w:r w:rsidRPr="000D6F1F">
        <w:rPr>
          <w:rFonts w:cs="Arial"/>
          <w:color w:val="000000"/>
          <w:sz w:val="24"/>
          <w:lang w:eastAsia="en-GB"/>
        </w:rPr>
        <w:t xml:space="preserve"> Anyone who considers that they have been victimised should raise this with their manager or the HR Department without delay.</w:t>
      </w:r>
    </w:p>
    <w:p w14:paraId="6BF56259" w14:textId="77777777" w:rsidR="003E62F6" w:rsidRPr="000D6F1F" w:rsidRDefault="003E62F6" w:rsidP="00CB4676">
      <w:pPr>
        <w:pStyle w:val="04bodycopy"/>
        <w:spacing w:line="240" w:lineRule="auto"/>
        <w:rPr>
          <w:rFonts w:cs="Arial"/>
          <w:b/>
          <w:sz w:val="24"/>
          <w:szCs w:val="24"/>
        </w:rPr>
      </w:pPr>
    </w:p>
    <w:p w14:paraId="3FCAD32A" w14:textId="77777777" w:rsidR="009A0D9A" w:rsidRPr="009A0D9A" w:rsidRDefault="009A0D9A" w:rsidP="009A0D9A">
      <w:pPr>
        <w:spacing w:line="240" w:lineRule="auto"/>
        <w:rPr>
          <w:b/>
          <w:bCs/>
          <w:sz w:val="24"/>
          <w:lang w:val="en-GB"/>
        </w:rPr>
      </w:pPr>
      <w:r w:rsidRPr="009A0D9A">
        <w:rPr>
          <w:b/>
          <w:bCs/>
          <w:sz w:val="24"/>
          <w:lang w:val="en-GB"/>
        </w:rPr>
        <w:t xml:space="preserve">Department of Human Resources </w:t>
      </w:r>
    </w:p>
    <w:p w14:paraId="6313BC36" w14:textId="77777777" w:rsidR="009A0D9A" w:rsidRPr="009A0D9A" w:rsidRDefault="009A0D9A" w:rsidP="009A0D9A">
      <w:pPr>
        <w:spacing w:line="240" w:lineRule="auto"/>
        <w:rPr>
          <w:b/>
          <w:bCs/>
          <w:sz w:val="24"/>
          <w:lang w:val="en-GB"/>
        </w:rPr>
      </w:pPr>
    </w:p>
    <w:p w14:paraId="0728482D" w14:textId="77777777" w:rsidR="009A0D9A" w:rsidRPr="009A0D9A" w:rsidRDefault="009A0D9A" w:rsidP="009A0D9A">
      <w:pPr>
        <w:spacing w:line="240" w:lineRule="auto"/>
        <w:rPr>
          <w:b/>
          <w:bCs/>
          <w:sz w:val="24"/>
          <w:lang w:val="en-GB"/>
        </w:rPr>
      </w:pPr>
      <w:r w:rsidRPr="009A0D9A">
        <w:rPr>
          <w:b/>
          <w:bCs/>
          <w:sz w:val="24"/>
          <w:lang w:val="en-GB"/>
        </w:rPr>
        <w:t xml:space="preserve">Date reviewed: </w:t>
      </w:r>
      <w:r w:rsidR="0046609D">
        <w:rPr>
          <w:b/>
          <w:bCs/>
          <w:sz w:val="24"/>
          <w:lang w:val="en-GB"/>
        </w:rPr>
        <w:t>April 2021</w:t>
      </w:r>
    </w:p>
    <w:p w14:paraId="2F6590AF" w14:textId="77777777" w:rsidR="009A0D9A" w:rsidRPr="009A0D9A" w:rsidRDefault="009A0D9A" w:rsidP="009A0D9A">
      <w:pPr>
        <w:spacing w:line="240" w:lineRule="auto"/>
        <w:rPr>
          <w:b/>
          <w:bCs/>
          <w:sz w:val="24"/>
          <w:lang w:val="en-GB"/>
        </w:rPr>
      </w:pPr>
      <w:r w:rsidRPr="009A0D9A">
        <w:rPr>
          <w:b/>
          <w:bCs/>
          <w:sz w:val="24"/>
          <w:lang w:val="en-GB"/>
        </w:rPr>
        <w:t xml:space="preserve">Next review date: </w:t>
      </w:r>
      <w:r w:rsidR="0046609D">
        <w:rPr>
          <w:b/>
          <w:bCs/>
          <w:sz w:val="24"/>
          <w:lang w:val="en-GB"/>
        </w:rPr>
        <w:t>April</w:t>
      </w:r>
      <w:r w:rsidR="00F64C77">
        <w:rPr>
          <w:b/>
          <w:bCs/>
          <w:sz w:val="24"/>
          <w:lang w:val="en-GB"/>
        </w:rPr>
        <w:t xml:space="preserve"> 2023</w:t>
      </w:r>
    </w:p>
    <w:p w14:paraId="666C551A" w14:textId="77777777" w:rsidR="000D6F1F" w:rsidRPr="000D6F1F" w:rsidRDefault="000D6F1F" w:rsidP="00CB4676">
      <w:pPr>
        <w:pStyle w:val="BodyText"/>
        <w:spacing w:after="0" w:line="288" w:lineRule="auto"/>
        <w:rPr>
          <w:rFonts w:cs="Arial"/>
          <w:color w:val="FF0000"/>
          <w:sz w:val="24"/>
        </w:rPr>
      </w:pPr>
    </w:p>
    <w:sectPr w:rsidR="000D6F1F" w:rsidRPr="000D6F1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65DE2" w14:textId="77777777" w:rsidR="00C251D9" w:rsidRDefault="00C251D9" w:rsidP="00CB4676">
      <w:pPr>
        <w:spacing w:line="240" w:lineRule="auto"/>
      </w:pPr>
      <w:r>
        <w:separator/>
      </w:r>
    </w:p>
  </w:endnote>
  <w:endnote w:type="continuationSeparator" w:id="0">
    <w:p w14:paraId="075C854A" w14:textId="77777777" w:rsidR="00C251D9" w:rsidRDefault="00C251D9" w:rsidP="00CB4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0C53" w14:textId="007463D4" w:rsidR="00CB4676" w:rsidRPr="00BB79F6" w:rsidRDefault="003D7226" w:rsidP="003D7226">
    <w:pPr>
      <w:pStyle w:val="Footer"/>
      <w:rPr>
        <w:rFonts w:ascii="Calibri" w:hAnsi="Calibri" w:cs="Calibri"/>
        <w:szCs w:val="20"/>
      </w:rPr>
    </w:pPr>
    <w:r>
      <w:rPr>
        <w:rFonts w:ascii="Calibri" w:hAnsi="Calibri" w:cs="Calibri"/>
        <w:szCs w:val="20"/>
      </w:rPr>
      <w:tab/>
    </w:r>
    <w:r w:rsidR="00CB4676" w:rsidRPr="00BB79F6">
      <w:rPr>
        <w:rFonts w:ascii="Calibri" w:hAnsi="Calibri" w:cs="Calibri"/>
        <w:szCs w:val="20"/>
      </w:rPr>
      <w:t xml:space="preserve">Page </w:t>
    </w:r>
    <w:r w:rsidR="00CB4676" w:rsidRPr="00BB79F6">
      <w:rPr>
        <w:rFonts w:ascii="Calibri" w:hAnsi="Calibri" w:cs="Calibri"/>
        <w:b/>
        <w:bCs/>
        <w:szCs w:val="20"/>
      </w:rPr>
      <w:fldChar w:fldCharType="begin"/>
    </w:r>
    <w:r w:rsidR="00CB4676" w:rsidRPr="00BB79F6">
      <w:rPr>
        <w:rFonts w:ascii="Calibri" w:hAnsi="Calibri" w:cs="Calibri"/>
        <w:b/>
        <w:bCs/>
        <w:szCs w:val="20"/>
      </w:rPr>
      <w:instrText xml:space="preserve"> PAGE </w:instrText>
    </w:r>
    <w:r w:rsidR="00CB4676" w:rsidRPr="00BB79F6">
      <w:rPr>
        <w:rFonts w:ascii="Calibri" w:hAnsi="Calibri" w:cs="Calibri"/>
        <w:b/>
        <w:bCs/>
        <w:szCs w:val="20"/>
      </w:rPr>
      <w:fldChar w:fldCharType="separate"/>
    </w:r>
    <w:r w:rsidR="00724D6A">
      <w:rPr>
        <w:rFonts w:ascii="Calibri" w:hAnsi="Calibri" w:cs="Calibri"/>
        <w:b/>
        <w:bCs/>
        <w:noProof/>
        <w:szCs w:val="20"/>
      </w:rPr>
      <w:t>1</w:t>
    </w:r>
    <w:r w:rsidR="00CB4676" w:rsidRPr="00BB79F6">
      <w:rPr>
        <w:rFonts w:ascii="Calibri" w:hAnsi="Calibri" w:cs="Calibri"/>
        <w:b/>
        <w:bCs/>
        <w:szCs w:val="20"/>
      </w:rPr>
      <w:fldChar w:fldCharType="end"/>
    </w:r>
    <w:r w:rsidR="00CB4676" w:rsidRPr="00BB79F6">
      <w:rPr>
        <w:rFonts w:ascii="Calibri" w:hAnsi="Calibri" w:cs="Calibri"/>
        <w:szCs w:val="20"/>
      </w:rPr>
      <w:t xml:space="preserve"> of </w:t>
    </w:r>
    <w:r w:rsidR="00CB4676" w:rsidRPr="00BB79F6">
      <w:rPr>
        <w:rFonts w:ascii="Calibri" w:hAnsi="Calibri" w:cs="Calibri"/>
        <w:b/>
        <w:bCs/>
        <w:szCs w:val="20"/>
      </w:rPr>
      <w:fldChar w:fldCharType="begin"/>
    </w:r>
    <w:r w:rsidR="00CB4676" w:rsidRPr="00BB79F6">
      <w:rPr>
        <w:rFonts w:ascii="Calibri" w:hAnsi="Calibri" w:cs="Calibri"/>
        <w:b/>
        <w:bCs/>
        <w:szCs w:val="20"/>
      </w:rPr>
      <w:instrText xml:space="preserve"> NUMPAGES  </w:instrText>
    </w:r>
    <w:r w:rsidR="00CB4676" w:rsidRPr="00BB79F6">
      <w:rPr>
        <w:rFonts w:ascii="Calibri" w:hAnsi="Calibri" w:cs="Calibri"/>
        <w:b/>
        <w:bCs/>
        <w:szCs w:val="20"/>
      </w:rPr>
      <w:fldChar w:fldCharType="separate"/>
    </w:r>
    <w:r w:rsidR="00724D6A">
      <w:rPr>
        <w:rFonts w:ascii="Calibri" w:hAnsi="Calibri" w:cs="Calibri"/>
        <w:b/>
        <w:bCs/>
        <w:noProof/>
        <w:szCs w:val="20"/>
      </w:rPr>
      <w:t>5</w:t>
    </w:r>
    <w:r w:rsidR="00CB4676" w:rsidRPr="00BB79F6">
      <w:rPr>
        <w:rFonts w:ascii="Calibri" w:hAnsi="Calibri" w:cs="Calibri"/>
        <w:b/>
        <w:bCs/>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EC7DC" w14:textId="77777777" w:rsidR="00C251D9" w:rsidRDefault="00C251D9" w:rsidP="00CB4676">
      <w:pPr>
        <w:spacing w:line="240" w:lineRule="auto"/>
      </w:pPr>
      <w:r>
        <w:separator/>
      </w:r>
    </w:p>
  </w:footnote>
  <w:footnote w:type="continuationSeparator" w:id="0">
    <w:p w14:paraId="7536187D" w14:textId="77777777" w:rsidR="00C251D9" w:rsidRDefault="00C251D9" w:rsidP="00CB46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FC8"/>
    <w:multiLevelType w:val="hybridMultilevel"/>
    <w:tmpl w:val="B2A4F3CA"/>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B7229"/>
    <w:multiLevelType w:val="hybridMultilevel"/>
    <w:tmpl w:val="A2204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7416A"/>
    <w:multiLevelType w:val="hybridMultilevel"/>
    <w:tmpl w:val="9118E0D6"/>
    <w:lvl w:ilvl="0" w:tplc="08090001">
      <w:start w:val="1"/>
      <w:numFmt w:val="bullet"/>
      <w:lvlText w:val=""/>
      <w:lvlJc w:val="left"/>
      <w:pPr>
        <w:ind w:left="1950" w:hanging="360"/>
      </w:pPr>
      <w:rPr>
        <w:rFonts w:ascii="Symbol" w:hAnsi="Symbol" w:hint="default"/>
      </w:rPr>
    </w:lvl>
    <w:lvl w:ilvl="1" w:tplc="08090003" w:tentative="1">
      <w:start w:val="1"/>
      <w:numFmt w:val="bullet"/>
      <w:lvlText w:val="o"/>
      <w:lvlJc w:val="left"/>
      <w:pPr>
        <w:ind w:left="2670" w:hanging="360"/>
      </w:pPr>
      <w:rPr>
        <w:rFonts w:ascii="Courier New" w:hAnsi="Courier New" w:cs="Courier New" w:hint="default"/>
      </w:rPr>
    </w:lvl>
    <w:lvl w:ilvl="2" w:tplc="08090005" w:tentative="1">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Courier New" w:hint="default"/>
      </w:rPr>
    </w:lvl>
    <w:lvl w:ilvl="8" w:tplc="08090005" w:tentative="1">
      <w:start w:val="1"/>
      <w:numFmt w:val="bullet"/>
      <w:lvlText w:val=""/>
      <w:lvlJc w:val="left"/>
      <w:pPr>
        <w:ind w:left="7710" w:hanging="360"/>
      </w:pPr>
      <w:rPr>
        <w:rFonts w:ascii="Wingdings" w:hAnsi="Wingdings" w:hint="default"/>
      </w:rPr>
    </w:lvl>
  </w:abstractNum>
  <w:abstractNum w:abstractNumId="3" w15:restartNumberingAfterBreak="0">
    <w:nsid w:val="1A6F528E"/>
    <w:multiLevelType w:val="hybridMultilevel"/>
    <w:tmpl w:val="96EEB7B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90DC7"/>
    <w:multiLevelType w:val="hybridMultilevel"/>
    <w:tmpl w:val="10E4579A"/>
    <w:lvl w:ilvl="0" w:tplc="909EA0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85154F"/>
    <w:multiLevelType w:val="hybridMultilevel"/>
    <w:tmpl w:val="3A1CC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D52F39"/>
    <w:multiLevelType w:val="hybridMultilevel"/>
    <w:tmpl w:val="298C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84439"/>
    <w:multiLevelType w:val="hybridMultilevel"/>
    <w:tmpl w:val="10E4579A"/>
    <w:lvl w:ilvl="0" w:tplc="909EA0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822DA7"/>
    <w:multiLevelType w:val="hybridMultilevel"/>
    <w:tmpl w:val="5734F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E960CF"/>
    <w:multiLevelType w:val="hybridMultilevel"/>
    <w:tmpl w:val="725EFC1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C711C3"/>
    <w:multiLevelType w:val="hybridMultilevel"/>
    <w:tmpl w:val="3FC2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343BD"/>
    <w:multiLevelType w:val="hybridMultilevel"/>
    <w:tmpl w:val="C8FE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E2719"/>
    <w:multiLevelType w:val="hybridMultilevel"/>
    <w:tmpl w:val="C158DCD0"/>
    <w:lvl w:ilvl="0" w:tplc="D8B2C27C">
      <w:start w:val="1"/>
      <w:numFmt w:val="bullet"/>
      <w:pStyle w:val="aLCPBodytex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75F92F87"/>
    <w:multiLevelType w:val="hybridMultilevel"/>
    <w:tmpl w:val="FE7431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658B8"/>
    <w:multiLevelType w:val="hybridMultilevel"/>
    <w:tmpl w:val="844495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D26142"/>
    <w:multiLevelType w:val="hybridMultilevel"/>
    <w:tmpl w:val="D2023A3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2"/>
  </w:num>
  <w:num w:numId="4">
    <w:abstractNumId w:val="10"/>
  </w:num>
  <w:num w:numId="5">
    <w:abstractNumId w:val="11"/>
  </w:num>
  <w:num w:numId="6">
    <w:abstractNumId w:val="1"/>
  </w:num>
  <w:num w:numId="7">
    <w:abstractNumId w:val="13"/>
  </w:num>
  <w:num w:numId="8">
    <w:abstractNumId w:val="5"/>
  </w:num>
  <w:num w:numId="9">
    <w:abstractNumId w:val="3"/>
  </w:num>
  <w:num w:numId="10">
    <w:abstractNumId w:val="15"/>
  </w:num>
  <w:num w:numId="11">
    <w:abstractNumId w:val="0"/>
  </w:num>
  <w:num w:numId="12">
    <w:abstractNumId w:val="14"/>
  </w:num>
  <w:num w:numId="13">
    <w:abstractNumId w:val="8"/>
  </w:num>
  <w:num w:numId="14">
    <w:abstractNumId w:val="7"/>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76"/>
    <w:rsid w:val="00011895"/>
    <w:rsid w:val="000B6F1E"/>
    <w:rsid w:val="000D6F1F"/>
    <w:rsid w:val="00113FF4"/>
    <w:rsid w:val="00161DE2"/>
    <w:rsid w:val="002069C7"/>
    <w:rsid w:val="00225239"/>
    <w:rsid w:val="00233EB0"/>
    <w:rsid w:val="002418FD"/>
    <w:rsid w:val="00253E32"/>
    <w:rsid w:val="00274274"/>
    <w:rsid w:val="002865B2"/>
    <w:rsid w:val="002E1EAC"/>
    <w:rsid w:val="00311217"/>
    <w:rsid w:val="003349E4"/>
    <w:rsid w:val="003C03EA"/>
    <w:rsid w:val="003D7226"/>
    <w:rsid w:val="003E0458"/>
    <w:rsid w:val="003E62F6"/>
    <w:rsid w:val="00451E2D"/>
    <w:rsid w:val="0046609D"/>
    <w:rsid w:val="00474FF1"/>
    <w:rsid w:val="004A654F"/>
    <w:rsid w:val="004D0374"/>
    <w:rsid w:val="004D6B2E"/>
    <w:rsid w:val="004E2D13"/>
    <w:rsid w:val="005567D1"/>
    <w:rsid w:val="005A7BE1"/>
    <w:rsid w:val="00724D6A"/>
    <w:rsid w:val="007B3923"/>
    <w:rsid w:val="007B75C2"/>
    <w:rsid w:val="00844CEC"/>
    <w:rsid w:val="0084715E"/>
    <w:rsid w:val="00916059"/>
    <w:rsid w:val="00924D05"/>
    <w:rsid w:val="009A0D9A"/>
    <w:rsid w:val="009C44F6"/>
    <w:rsid w:val="009C6956"/>
    <w:rsid w:val="009D3632"/>
    <w:rsid w:val="00A03A8F"/>
    <w:rsid w:val="00A14D08"/>
    <w:rsid w:val="00A40848"/>
    <w:rsid w:val="00A5008F"/>
    <w:rsid w:val="00B87FAF"/>
    <w:rsid w:val="00BB46BA"/>
    <w:rsid w:val="00BB79F6"/>
    <w:rsid w:val="00C251D9"/>
    <w:rsid w:val="00C271AD"/>
    <w:rsid w:val="00C51135"/>
    <w:rsid w:val="00C63CF8"/>
    <w:rsid w:val="00CB4676"/>
    <w:rsid w:val="00CC25AB"/>
    <w:rsid w:val="00D5400B"/>
    <w:rsid w:val="00D70EE0"/>
    <w:rsid w:val="00D81391"/>
    <w:rsid w:val="00D86B84"/>
    <w:rsid w:val="00E203E5"/>
    <w:rsid w:val="00EF1381"/>
    <w:rsid w:val="00F000F7"/>
    <w:rsid w:val="00F53A0A"/>
    <w:rsid w:val="00F64C77"/>
    <w:rsid w:val="00F97510"/>
    <w:rsid w:val="00FB7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20D2"/>
  <w15:chartTrackingRefBased/>
  <w15:docId w15:val="{3377870C-1280-440D-9FE9-A4D5BE16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676"/>
    <w:pPr>
      <w:spacing w:line="300" w:lineRule="atLeast"/>
    </w:pPr>
    <w:rPr>
      <w:rFonts w:ascii="Arial" w:eastAsia="Times New Roman" w:hAnsi="Arial"/>
      <w:szCs w:val="24"/>
      <w:lang w:val="en-US" w:eastAsia="en-US"/>
    </w:rPr>
  </w:style>
  <w:style w:type="paragraph" w:styleId="Heading2">
    <w:name w:val="heading 2"/>
    <w:basedOn w:val="Normal"/>
    <w:next w:val="Normal"/>
    <w:link w:val="Heading2Char"/>
    <w:uiPriority w:val="9"/>
    <w:semiHidden/>
    <w:unhideWhenUsed/>
    <w:qFormat/>
    <w:rsid w:val="00CB4676"/>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676"/>
    <w:pPr>
      <w:spacing w:after="120"/>
    </w:pPr>
    <w:rPr>
      <w:lang w:val="en-GB"/>
    </w:rPr>
  </w:style>
  <w:style w:type="character" w:customStyle="1" w:styleId="BodyTextChar">
    <w:name w:val="Body Text Char"/>
    <w:link w:val="BodyText"/>
    <w:rsid w:val="00CB4676"/>
    <w:rPr>
      <w:rFonts w:ascii="Arial" w:eastAsia="Times New Roman" w:hAnsi="Arial" w:cs="Times New Roman"/>
      <w:sz w:val="20"/>
      <w:szCs w:val="24"/>
    </w:rPr>
  </w:style>
  <w:style w:type="paragraph" w:customStyle="1" w:styleId="04bodycopy">
    <w:name w:val="04_body copy"/>
    <w:basedOn w:val="Normal"/>
    <w:link w:val="04bodycopyChar"/>
    <w:rsid w:val="00CB4676"/>
    <w:pPr>
      <w:spacing w:line="260" w:lineRule="exact"/>
    </w:pPr>
    <w:rPr>
      <w:rFonts w:eastAsia="Times"/>
      <w:szCs w:val="20"/>
      <w:lang w:val="en-GB"/>
    </w:rPr>
  </w:style>
  <w:style w:type="paragraph" w:customStyle="1" w:styleId="01documenttitle">
    <w:name w:val="01_document title"/>
    <w:basedOn w:val="Heading2"/>
    <w:link w:val="01documenttitleChar"/>
    <w:autoRedefine/>
    <w:rsid w:val="003E62F6"/>
    <w:pPr>
      <w:keepLines w:val="0"/>
      <w:spacing w:before="0" w:line="288" w:lineRule="auto"/>
    </w:pPr>
    <w:rPr>
      <w:rFonts w:ascii="Arial" w:eastAsia="Times" w:hAnsi="Arial" w:cs="Arial"/>
      <w:b w:val="0"/>
      <w:bCs w:val="0"/>
      <w:color w:val="000000"/>
      <w:sz w:val="20"/>
      <w:szCs w:val="20"/>
      <w:lang w:val="en-GB"/>
    </w:rPr>
  </w:style>
  <w:style w:type="character" w:customStyle="1" w:styleId="01documenttitleChar">
    <w:name w:val="01_document title Char"/>
    <w:link w:val="01documenttitle"/>
    <w:rsid w:val="003E62F6"/>
    <w:rPr>
      <w:rFonts w:ascii="Arial" w:eastAsia="Times" w:hAnsi="Arial" w:cs="Arial"/>
      <w:color w:val="000000"/>
      <w:lang w:eastAsia="en-US"/>
    </w:rPr>
  </w:style>
  <w:style w:type="character" w:customStyle="1" w:styleId="04bodycopyChar">
    <w:name w:val="04_body copy Char"/>
    <w:link w:val="04bodycopy"/>
    <w:rsid w:val="00CB4676"/>
    <w:rPr>
      <w:rFonts w:ascii="Arial" w:eastAsia="Times" w:hAnsi="Arial" w:cs="Times New Roman"/>
      <w:sz w:val="20"/>
      <w:szCs w:val="20"/>
    </w:rPr>
  </w:style>
  <w:style w:type="paragraph" w:customStyle="1" w:styleId="BodyText1">
    <w:name w:val="Body Text1"/>
    <w:basedOn w:val="Normal"/>
    <w:next w:val="Normal"/>
    <w:rsid w:val="00CB4676"/>
    <w:pPr>
      <w:autoSpaceDE w:val="0"/>
      <w:autoSpaceDN w:val="0"/>
      <w:adjustRightInd w:val="0"/>
      <w:spacing w:line="240" w:lineRule="auto"/>
    </w:pPr>
    <w:rPr>
      <w:sz w:val="24"/>
    </w:rPr>
  </w:style>
  <w:style w:type="paragraph" w:customStyle="1" w:styleId="Default">
    <w:name w:val="Default"/>
    <w:rsid w:val="00CB4676"/>
    <w:pPr>
      <w:autoSpaceDE w:val="0"/>
      <w:autoSpaceDN w:val="0"/>
      <w:adjustRightInd w:val="0"/>
    </w:pPr>
    <w:rPr>
      <w:rFonts w:ascii="Arial" w:eastAsia="Times New Roman" w:hAnsi="Arial" w:cs="Arial"/>
      <w:color w:val="000000"/>
      <w:sz w:val="24"/>
      <w:szCs w:val="24"/>
      <w:lang w:val="en-US" w:eastAsia="en-US"/>
    </w:rPr>
  </w:style>
  <w:style w:type="paragraph" w:customStyle="1" w:styleId="aLCPSubhead">
    <w:name w:val="a LCP Subhead"/>
    <w:autoRedefine/>
    <w:rsid w:val="0046609D"/>
    <w:pPr>
      <w:shd w:val="clear" w:color="auto" w:fill="FFFFFF"/>
    </w:pPr>
    <w:rPr>
      <w:rFonts w:ascii="Arial" w:eastAsia="Times New Roman" w:hAnsi="Arial" w:cs="Arial"/>
      <w:sz w:val="24"/>
      <w:szCs w:val="24"/>
      <w:lang w:eastAsia="en-US"/>
    </w:rPr>
  </w:style>
  <w:style w:type="paragraph" w:customStyle="1" w:styleId="aLCPBodytext">
    <w:name w:val="a LCP Body text"/>
    <w:autoRedefine/>
    <w:rsid w:val="00CB4676"/>
    <w:pPr>
      <w:numPr>
        <w:numId w:val="2"/>
      </w:numPr>
    </w:pPr>
    <w:rPr>
      <w:rFonts w:ascii="Arial" w:eastAsia="Times New Roman" w:hAnsi="Arial" w:cs="Arial"/>
      <w:sz w:val="22"/>
      <w:szCs w:val="22"/>
      <w:lang w:eastAsia="en-US"/>
    </w:rPr>
  </w:style>
  <w:style w:type="character" w:customStyle="1" w:styleId="Heading2Char">
    <w:name w:val="Heading 2 Char"/>
    <w:link w:val="Heading2"/>
    <w:uiPriority w:val="9"/>
    <w:semiHidden/>
    <w:rsid w:val="00CB4676"/>
    <w:rPr>
      <w:rFonts w:ascii="Cambria" w:eastAsia="Times New Roman" w:hAnsi="Cambria" w:cs="Times New Roman"/>
      <w:b/>
      <w:bCs/>
      <w:color w:val="4F81BD"/>
      <w:sz w:val="26"/>
      <w:szCs w:val="26"/>
      <w:lang w:val="en-US"/>
    </w:rPr>
  </w:style>
  <w:style w:type="paragraph" w:styleId="Header">
    <w:name w:val="header"/>
    <w:basedOn w:val="Normal"/>
    <w:link w:val="HeaderChar"/>
    <w:uiPriority w:val="99"/>
    <w:unhideWhenUsed/>
    <w:rsid w:val="00CB4676"/>
    <w:pPr>
      <w:tabs>
        <w:tab w:val="center" w:pos="4513"/>
        <w:tab w:val="right" w:pos="9026"/>
      </w:tabs>
      <w:spacing w:line="240" w:lineRule="auto"/>
    </w:pPr>
  </w:style>
  <w:style w:type="character" w:customStyle="1" w:styleId="HeaderChar">
    <w:name w:val="Header Char"/>
    <w:link w:val="Header"/>
    <w:uiPriority w:val="99"/>
    <w:rsid w:val="00CB4676"/>
    <w:rPr>
      <w:rFonts w:ascii="Arial" w:eastAsia="Times New Roman" w:hAnsi="Arial" w:cs="Times New Roman"/>
      <w:sz w:val="20"/>
      <w:szCs w:val="24"/>
      <w:lang w:val="en-US"/>
    </w:rPr>
  </w:style>
  <w:style w:type="paragraph" w:styleId="Footer">
    <w:name w:val="footer"/>
    <w:basedOn w:val="Normal"/>
    <w:link w:val="FooterChar"/>
    <w:uiPriority w:val="99"/>
    <w:unhideWhenUsed/>
    <w:rsid w:val="00CB4676"/>
    <w:pPr>
      <w:tabs>
        <w:tab w:val="center" w:pos="4513"/>
        <w:tab w:val="right" w:pos="9026"/>
      </w:tabs>
      <w:spacing w:line="240" w:lineRule="auto"/>
    </w:pPr>
  </w:style>
  <w:style w:type="character" w:customStyle="1" w:styleId="FooterChar">
    <w:name w:val="Footer Char"/>
    <w:link w:val="Footer"/>
    <w:uiPriority w:val="99"/>
    <w:rsid w:val="00CB4676"/>
    <w:rPr>
      <w:rFonts w:ascii="Arial" w:eastAsia="Times New Roman" w:hAnsi="Arial" w:cs="Times New Roman"/>
      <w:sz w:val="20"/>
      <w:szCs w:val="24"/>
      <w:lang w:val="en-US"/>
    </w:rPr>
  </w:style>
  <w:style w:type="paragraph" w:styleId="BalloonText">
    <w:name w:val="Balloon Text"/>
    <w:basedOn w:val="Normal"/>
    <w:link w:val="BalloonTextChar"/>
    <w:uiPriority w:val="99"/>
    <w:semiHidden/>
    <w:unhideWhenUsed/>
    <w:rsid w:val="003E045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E0458"/>
    <w:rPr>
      <w:rFonts w:ascii="Tahoma" w:eastAsia="Times New Roman" w:hAnsi="Tahoma" w:cs="Tahoma"/>
      <w:sz w:val="16"/>
      <w:szCs w:val="16"/>
      <w:lang w:val="en-US" w:eastAsia="en-US"/>
    </w:rPr>
  </w:style>
  <w:style w:type="paragraph" w:customStyle="1" w:styleId="bodytext12ptLinespacingsingle">
    <w:name w:val="body text + 12 pt Line spacing:  single"/>
    <w:basedOn w:val="Normal"/>
    <w:rsid w:val="005A7BE1"/>
    <w:pPr>
      <w:spacing w:line="240" w:lineRule="auto"/>
    </w:pPr>
    <w:rPr>
      <w:bCs/>
      <w:sz w:val="24"/>
      <w:szCs w:val="20"/>
      <w:lang w:val="en-GB"/>
    </w:rPr>
  </w:style>
  <w:style w:type="character" w:styleId="CommentReference">
    <w:name w:val="annotation reference"/>
    <w:uiPriority w:val="99"/>
    <w:semiHidden/>
    <w:unhideWhenUsed/>
    <w:rsid w:val="00274274"/>
    <w:rPr>
      <w:sz w:val="16"/>
      <w:szCs w:val="16"/>
    </w:rPr>
  </w:style>
  <w:style w:type="paragraph" w:styleId="CommentText">
    <w:name w:val="annotation text"/>
    <w:basedOn w:val="Normal"/>
    <w:link w:val="CommentTextChar"/>
    <w:uiPriority w:val="99"/>
    <w:semiHidden/>
    <w:unhideWhenUsed/>
    <w:rsid w:val="00274274"/>
    <w:rPr>
      <w:szCs w:val="20"/>
    </w:rPr>
  </w:style>
  <w:style w:type="character" w:customStyle="1" w:styleId="CommentTextChar">
    <w:name w:val="Comment Text Char"/>
    <w:link w:val="CommentText"/>
    <w:uiPriority w:val="99"/>
    <w:semiHidden/>
    <w:rsid w:val="00274274"/>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274274"/>
    <w:rPr>
      <w:b/>
      <w:bCs/>
    </w:rPr>
  </w:style>
  <w:style w:type="character" w:customStyle="1" w:styleId="CommentSubjectChar">
    <w:name w:val="Comment Subject Char"/>
    <w:link w:val="CommentSubject"/>
    <w:uiPriority w:val="99"/>
    <w:semiHidden/>
    <w:rsid w:val="00274274"/>
    <w:rPr>
      <w:rFonts w:ascii="Arial" w:eastAsia="Times New Roman"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9103">
      <w:bodyDiv w:val="1"/>
      <w:marLeft w:val="0"/>
      <w:marRight w:val="0"/>
      <w:marTop w:val="0"/>
      <w:marBottom w:val="0"/>
      <w:divBdr>
        <w:top w:val="none" w:sz="0" w:space="0" w:color="auto"/>
        <w:left w:val="none" w:sz="0" w:space="0" w:color="auto"/>
        <w:bottom w:val="none" w:sz="0" w:space="0" w:color="auto"/>
        <w:right w:val="none" w:sz="0" w:space="0" w:color="auto"/>
      </w:divBdr>
    </w:div>
    <w:div w:id="69357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4248CB3721D44B6CA4923F03EA69C" ma:contentTypeVersion="6" ma:contentTypeDescription="Create a new document." ma:contentTypeScope="" ma:versionID="a2541afcf2754010a54c158213e090cf">
  <xsd:schema xmlns:xsd="http://www.w3.org/2001/XMLSchema" xmlns:xs="http://www.w3.org/2001/XMLSchema" xmlns:p="http://schemas.microsoft.com/office/2006/metadata/properties" xmlns:ns2="7d1684bf-f3cd-4b14-9f39-4cff1770de30" xmlns:ns3="dab89060-8a65-4e95-870e-f03fdd8c63a6" targetNamespace="http://schemas.microsoft.com/office/2006/metadata/properties" ma:root="true" ma:fieldsID="e0a8f9cb3cd3678dc1353d6b6dd742ce" ns2:_="" ns3:_="">
    <xsd:import namespace="7d1684bf-f3cd-4b14-9f39-4cff1770de30"/>
    <xsd:import namespace="dab89060-8a65-4e95-870e-f03fdd8c63a6"/>
    <xsd:element name="properties">
      <xsd:complexType>
        <xsd:sequence>
          <xsd:element name="documentManagement">
            <xsd:complexType>
              <xsd:all>
                <xsd:element ref="ns2:MediaServiceMetadata" minOccurs="0"/>
                <xsd:element ref="ns2:MediaServiceFastMetadata" minOccurs="0"/>
                <xsd:element ref="ns2:MediaServiceKeyPoints" minOccurs="0"/>
                <xsd:element ref="ns3:SharedWithUsers" minOccurs="0"/>
                <xsd:element ref="ns3:SharedWithDetails" minOccurs="0"/>
                <xsd:element ref="ns2: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684bf-f3cd-4b14-9f39-4cff1770d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89060-8a65-4e95-870e-f03fdd8c63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6984F-6DD4-4BA9-BE18-3D12AB904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684bf-f3cd-4b14-9f39-4cff1770de30"/>
    <ds:schemaRef ds:uri="dab89060-8a65-4e95-870e-f03fdd8c6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F0D3C-7C5D-47C7-B3DB-B93935472F0D}">
  <ds:schemaRefs>
    <ds:schemaRef ds:uri="http://schemas.microsoft.com/sharepoint/v3/contenttype/forms"/>
  </ds:schemaRefs>
</ds:datastoreItem>
</file>

<file path=customXml/itemProps3.xml><?xml version="1.0" encoding="utf-8"?>
<ds:datastoreItem xmlns:ds="http://schemas.openxmlformats.org/officeDocument/2006/customXml" ds:itemID="{EA01EE3A-7204-433D-9A39-013E9D5380CE}">
  <ds:schemaRefs>
    <ds:schemaRef ds:uri="http://schemas.microsoft.com/office/2006/metadata/longProperties"/>
  </ds:schemaRefs>
</ds:datastoreItem>
</file>

<file path=customXml/itemProps4.xml><?xml version="1.0" encoding="utf-8"?>
<ds:datastoreItem xmlns:ds="http://schemas.openxmlformats.org/officeDocument/2006/customXml" ds:itemID="{3196C763-01D1-47BE-8F4D-10AE2CE13572}">
  <ds:schemaRefs>
    <ds:schemaRef ds:uri="http://www.w3.org/XML/1998/namespace"/>
    <ds:schemaRef ds:uri="http://schemas.microsoft.com/office/infopath/2007/PartnerControls"/>
    <ds:schemaRef ds:uri="http://purl.org/dc/elements/1.1/"/>
    <ds:schemaRef ds:uri="http://schemas.microsoft.com/office/2006/metadata/properties"/>
    <ds:schemaRef ds:uri="7d1684bf-f3cd-4b14-9f39-4cff1770de30"/>
    <ds:schemaRef ds:uri="http://purl.org/dc/terms/"/>
    <ds:schemaRef ds:uri="http://schemas.openxmlformats.org/package/2006/metadata/core-properties"/>
    <ds:schemaRef ds:uri="http://schemas.microsoft.com/office/2006/documentManagement/types"/>
    <ds:schemaRef ds:uri="dab89060-8a65-4e95-870e-f03fdd8c63a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Clarke</dc:creator>
  <cp:keywords/>
  <cp:lastModifiedBy>Rachel Shopland</cp:lastModifiedBy>
  <cp:revision>2</cp:revision>
  <cp:lastPrinted>2011-12-13T19:49:00Z</cp:lastPrinted>
  <dcterms:created xsi:type="dcterms:W3CDTF">2021-07-26T16:09:00Z</dcterms:created>
  <dcterms:modified xsi:type="dcterms:W3CDTF">2021-07-26T16:09:00Z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Rachel Shopland</vt:lpwstr>
  </property>
  <property fmtid="{D5CDD505-2E9C-101B-9397-08002B2CF9AE}" pid="3" name="display_urn:schemas-microsoft-com:office:office#Author">
    <vt:lpwstr>Nabilah Sakhi</vt:lpwstr>
  </property>
  <property fmtid="{D5CDD505-2E9C-101B-9397-08002B2CF9AE}" pid="4" name="xd_Signature">
    <vt:lpwstr/>
  </property>
  <property fmtid="{D5CDD505-2E9C-101B-9397-08002B2CF9AE}" pid="5" name="Order">
    <vt:lpwstr>104200.000000000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ContentTypeId">
    <vt:lpwstr>0x010100C94AFD582499B8428FD4FDDDCCF48030</vt:lpwstr>
  </property>
</Properties>
</file>